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C58DED" w14:textId="5207C65E" w:rsidR="00446439" w:rsidRPr="00446439" w:rsidRDefault="00446439" w:rsidP="00446439">
      <w:pPr>
        <w:pStyle w:val="Bezmezer"/>
        <w:rPr>
          <w:rFonts w:ascii="Verdana" w:hAnsi="Verdana"/>
        </w:rPr>
      </w:pPr>
      <w:r w:rsidRPr="00446439">
        <w:rPr>
          <w:rFonts w:ascii="Verdana" w:hAnsi="Verdana"/>
        </w:rPr>
        <w:t>Student/ka:</w:t>
      </w:r>
    </w:p>
    <w:p w14:paraId="0F51D599" w14:textId="3F215464" w:rsidR="00446439" w:rsidRPr="00446439" w:rsidRDefault="00446439" w:rsidP="00446439">
      <w:pPr>
        <w:pStyle w:val="Bezmezer"/>
        <w:rPr>
          <w:rFonts w:ascii="Verdana" w:hAnsi="Verdana"/>
        </w:rPr>
      </w:pPr>
      <w:r w:rsidRPr="00446439">
        <w:rPr>
          <w:rFonts w:ascii="Verdana" w:hAnsi="Verdana"/>
        </w:rPr>
        <w:t>Studijní program:</w:t>
      </w:r>
    </w:p>
    <w:p w14:paraId="7CAF4F86" w14:textId="196CD703" w:rsidR="00446439" w:rsidRPr="00446439" w:rsidRDefault="00446439" w:rsidP="00446439">
      <w:pPr>
        <w:pStyle w:val="Bezmezer"/>
        <w:rPr>
          <w:rFonts w:ascii="Verdana" w:hAnsi="Verdana"/>
        </w:rPr>
      </w:pPr>
      <w:r w:rsidRPr="00446439">
        <w:rPr>
          <w:rFonts w:ascii="Verdana" w:hAnsi="Verdana"/>
        </w:rPr>
        <w:t>Rok studia</w:t>
      </w:r>
      <w:r>
        <w:rPr>
          <w:rFonts w:ascii="Verdana" w:hAnsi="Verdana"/>
        </w:rPr>
        <w:t>:</w:t>
      </w:r>
    </w:p>
    <w:p w14:paraId="3083294E" w14:textId="7091FAEC" w:rsidR="00446439" w:rsidRPr="00446439" w:rsidRDefault="00446439" w:rsidP="00446439">
      <w:pPr>
        <w:pStyle w:val="Bezmezer"/>
        <w:rPr>
          <w:rFonts w:ascii="Verdana" w:hAnsi="Verdana"/>
        </w:rPr>
      </w:pPr>
      <w:r w:rsidRPr="00446439">
        <w:rPr>
          <w:rFonts w:ascii="Verdana" w:hAnsi="Verdana"/>
        </w:rPr>
        <w:t>Studijní předmět:</w:t>
      </w:r>
    </w:p>
    <w:p w14:paraId="677D91E5" w14:textId="77777777" w:rsidR="00446439" w:rsidRDefault="00446439" w:rsidP="00446439">
      <w:pPr>
        <w:pStyle w:val="Textkomente"/>
        <w:jc w:val="center"/>
        <w:rPr>
          <w:rFonts w:ascii="Verdana" w:hAnsi="Verdana"/>
          <w:b/>
          <w:sz w:val="24"/>
          <w:u w:val="single"/>
        </w:rPr>
      </w:pPr>
    </w:p>
    <w:p w14:paraId="55CBB270" w14:textId="02894736" w:rsidR="00446439" w:rsidRDefault="00446439" w:rsidP="00446439">
      <w:pPr>
        <w:pStyle w:val="Textkomente"/>
        <w:jc w:val="center"/>
        <w:rPr>
          <w:rFonts w:ascii="Verdana" w:hAnsi="Verdana"/>
          <w:b/>
          <w:sz w:val="24"/>
          <w:u w:val="single"/>
        </w:rPr>
      </w:pPr>
      <w:r w:rsidRPr="004926E3">
        <w:rPr>
          <w:rFonts w:ascii="Verdana" w:hAnsi="Verdana"/>
          <w:b/>
          <w:sz w:val="24"/>
          <w:u w:val="single"/>
        </w:rPr>
        <w:t>Podvojný deník</w:t>
      </w:r>
    </w:p>
    <w:p w14:paraId="72C5D97B" w14:textId="77777777" w:rsidR="004926E3" w:rsidRPr="002A5B00" w:rsidRDefault="004926E3" w:rsidP="002A5B00">
      <w:pPr>
        <w:pStyle w:val="Bezmezer"/>
        <w:rPr>
          <w:rFonts w:ascii="Verdana" w:hAnsi="Verdana"/>
          <w:sz w:val="20"/>
          <w:szCs w:val="20"/>
        </w:rPr>
      </w:pPr>
    </w:p>
    <w:p w14:paraId="2A4DD0C3" w14:textId="3F38083D" w:rsidR="0083065A" w:rsidRPr="0083065A" w:rsidRDefault="004926E3" w:rsidP="0083065A">
      <w:pPr>
        <w:rPr>
          <w:rFonts w:ascii="Verdana" w:hAnsi="Verdana"/>
          <w:sz w:val="20"/>
          <w:szCs w:val="20"/>
        </w:rPr>
      </w:pPr>
      <w:r w:rsidRPr="0083065A">
        <w:rPr>
          <w:rFonts w:ascii="Verdana" w:hAnsi="Verdana"/>
          <w:sz w:val="20"/>
          <w:szCs w:val="20"/>
        </w:rPr>
        <w:t>Uvedení názvu zahraničního článku či knihy je v souladu s citační normou ISO 690</w:t>
      </w:r>
      <w:r w:rsidR="0083065A" w:rsidRPr="0083065A">
        <w:rPr>
          <w:rFonts w:ascii="Verdana" w:hAnsi="Verdana"/>
          <w:sz w:val="20"/>
          <w:szCs w:val="20"/>
        </w:rPr>
        <w:t xml:space="preserve"> (APA</w:t>
      </w:r>
      <w:r w:rsidRPr="0083065A">
        <w:rPr>
          <w:rFonts w:ascii="Verdana" w:hAnsi="Verdana"/>
          <w:sz w:val="20"/>
          <w:szCs w:val="20"/>
        </w:rPr>
        <w:t>). Blíže</w:t>
      </w:r>
      <w:r w:rsidR="0049736B">
        <w:rPr>
          <w:rFonts w:ascii="Verdana" w:hAnsi="Verdana"/>
          <w:sz w:val="20"/>
          <w:szCs w:val="20"/>
        </w:rPr>
        <w:t>:</w:t>
      </w:r>
      <w:r w:rsidRPr="0083065A">
        <w:rPr>
          <w:rFonts w:ascii="Verdana" w:hAnsi="Verdana"/>
          <w:sz w:val="20"/>
          <w:szCs w:val="20"/>
        </w:rPr>
        <w:t xml:space="preserve"> </w:t>
      </w:r>
    </w:p>
    <w:p w14:paraId="7DCC1FEE" w14:textId="0DB9C1D5" w:rsidR="0083065A" w:rsidRPr="0083065A" w:rsidRDefault="0083065A" w:rsidP="0083065A">
      <w:pPr>
        <w:rPr>
          <w:rFonts w:ascii="Verdana" w:hAnsi="Verdana"/>
          <w:sz w:val="20"/>
          <w:szCs w:val="20"/>
        </w:rPr>
      </w:pPr>
      <w:r w:rsidRPr="0083065A">
        <w:rPr>
          <w:rFonts w:ascii="Verdana" w:eastAsia="Times New Roman" w:hAnsi="Verdana"/>
          <w:sz w:val="20"/>
        </w:rPr>
        <w:t>ČSN ISO 690. Informace a dokumentace – Pravidla pro bibliografické odkazy a citace informačních zdrojů. Praha: Úřad pro technickou normalizaci, metrologii a státní zkušebnictví, 2011. Třídící znak 01 0197</w:t>
      </w:r>
    </w:p>
    <w:p w14:paraId="12146BD1" w14:textId="12F1D433" w:rsidR="004926E3" w:rsidRPr="0083065A" w:rsidRDefault="0083065A" w:rsidP="002A5B00">
      <w:pPr>
        <w:pStyle w:val="Bezmezer"/>
        <w:rPr>
          <w:rFonts w:ascii="Verdana" w:hAnsi="Verdana"/>
          <w:sz w:val="20"/>
          <w:szCs w:val="20"/>
        </w:rPr>
      </w:pPr>
      <w:r w:rsidRPr="0083065A">
        <w:rPr>
          <w:rFonts w:ascii="Verdana" w:hAnsi="Verdana"/>
          <w:sz w:val="20"/>
          <w:szCs w:val="20"/>
        </w:rPr>
        <w:t>Nebo lze využít např.</w:t>
      </w:r>
      <w:r w:rsidR="002A5B00" w:rsidRPr="0083065A">
        <w:rPr>
          <w:rFonts w:ascii="Verdana" w:hAnsi="Verdana"/>
          <w:b/>
          <w:sz w:val="20"/>
          <w:szCs w:val="20"/>
        </w:rPr>
        <w:t xml:space="preserve"> </w:t>
      </w:r>
      <w:r w:rsidR="002A5B00" w:rsidRPr="0083065A">
        <w:rPr>
          <w:rFonts w:ascii="Verdana" w:hAnsi="Verdana"/>
          <w:sz w:val="20"/>
          <w:szCs w:val="20"/>
        </w:rPr>
        <w:t>Bibliografické odkazy a citace dokumentů dle ČSN ISO 690 (01 0197) platné od 1. dubna 2011</w:t>
      </w:r>
      <w:r w:rsidRPr="0083065A">
        <w:rPr>
          <w:rFonts w:ascii="Verdana" w:hAnsi="Verdana"/>
          <w:sz w:val="20"/>
          <w:szCs w:val="20"/>
        </w:rPr>
        <w:t xml:space="preserve"> </w:t>
      </w:r>
      <w:hyperlink r:id="rId8" w:history="1">
        <w:r w:rsidR="002A5B00" w:rsidRPr="0083065A">
          <w:rPr>
            <w:rStyle w:val="Hypertextovodkaz"/>
            <w:rFonts w:ascii="Verdana" w:hAnsi="Verdana" w:cs="Times New Roman"/>
            <w:b/>
            <w:sz w:val="20"/>
            <w:szCs w:val="20"/>
          </w:rPr>
          <w:t>https://www.citace.com/CSN-ISO-690.pdf</w:t>
        </w:r>
      </w:hyperlink>
    </w:p>
    <w:p w14:paraId="2802CC7C" w14:textId="77777777" w:rsidR="00F03800" w:rsidRDefault="00F03800" w:rsidP="003D16A1">
      <w:pPr>
        <w:pStyle w:val="Odstavecseseznamem"/>
        <w:autoSpaceDE w:val="0"/>
        <w:autoSpaceDN w:val="0"/>
        <w:adjustRightInd w:val="0"/>
        <w:jc w:val="both"/>
        <w:rPr>
          <w:color w:val="131313"/>
        </w:rPr>
      </w:pPr>
    </w:p>
    <w:p w14:paraId="0E6B7E3A" w14:textId="09D8C1F0" w:rsidR="00F03800" w:rsidRDefault="00233895" w:rsidP="003D16A1">
      <w:pPr>
        <w:pStyle w:val="Odstavecseseznamem"/>
        <w:autoSpaceDE w:val="0"/>
        <w:autoSpaceDN w:val="0"/>
        <w:adjustRightInd w:val="0"/>
        <w:jc w:val="both"/>
        <w:rPr>
          <w:color w:val="131313"/>
        </w:rPr>
      </w:pPr>
      <w:r>
        <w:rPr>
          <w:noProof/>
          <w:color w:val="131313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2A1BF76" wp14:editId="1639C96B">
                <wp:simplePos x="0" y="0"/>
                <wp:positionH relativeFrom="margin">
                  <wp:align>right</wp:align>
                </wp:positionH>
                <wp:positionV relativeFrom="paragraph">
                  <wp:posOffset>33655</wp:posOffset>
                </wp:positionV>
                <wp:extent cx="6619875" cy="1933575"/>
                <wp:effectExtent l="0" t="0" r="28575" b="285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9875" cy="1933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652EEF" w14:textId="68B66FB1" w:rsidR="00F03800" w:rsidRPr="00446439" w:rsidRDefault="00446439" w:rsidP="00446439">
                            <w:pPr>
                              <w:pStyle w:val="Bezmezer"/>
                              <w:jc w:val="both"/>
                              <w:rPr>
                                <w:rFonts w:ascii="Verdana" w:hAnsi="Verdana" w:cs="Times New Roman"/>
                                <w:sz w:val="20"/>
                              </w:rPr>
                            </w:pPr>
                            <w:r w:rsidRPr="00446439">
                              <w:rPr>
                                <w:rFonts w:ascii="Verdana" w:hAnsi="Verdana"/>
                                <w:sz w:val="20"/>
                              </w:rPr>
                              <w:t>Anotace - stručná chara</w:t>
                            </w:r>
                            <w:r w:rsidR="00B16A8B">
                              <w:rPr>
                                <w:rFonts w:ascii="Verdana" w:hAnsi="Verdana"/>
                                <w:sz w:val="20"/>
                              </w:rPr>
                              <w:t>kteristika obsahu textu (publikace, článku</w:t>
                            </w:r>
                            <w:r w:rsidRPr="00446439">
                              <w:rPr>
                                <w:rFonts w:ascii="Verdana" w:hAnsi="Verdana"/>
                                <w:sz w:val="20"/>
                              </w:rPr>
                              <w:t xml:space="preserve">),  </w:t>
                            </w:r>
                            <w:r w:rsidR="00B16A8B">
                              <w:rPr>
                                <w:rFonts w:ascii="Verdana" w:hAnsi="Verdana"/>
                                <w:sz w:val="20"/>
                              </w:rPr>
                              <w:t xml:space="preserve">musí </w:t>
                            </w:r>
                            <w:r w:rsidRPr="00446439">
                              <w:rPr>
                                <w:rFonts w:ascii="Verdana" w:hAnsi="Verdana"/>
                                <w:sz w:val="20"/>
                              </w:rPr>
                              <w:t xml:space="preserve">obsahovat minimálně </w:t>
                            </w:r>
                            <w:r w:rsidR="00B16A8B">
                              <w:rPr>
                                <w:rFonts w:ascii="Verdana" w:hAnsi="Verdana"/>
                                <w:sz w:val="20"/>
                              </w:rPr>
                              <w:t xml:space="preserve">3000 </w:t>
                            </w:r>
                            <w:r w:rsidRPr="00446439">
                              <w:rPr>
                                <w:rFonts w:ascii="Verdana" w:hAnsi="Verdana"/>
                                <w:sz w:val="20"/>
                              </w:rPr>
                              <w:t>znaků. Nelze použít již publikovanou anotaci</w:t>
                            </w:r>
                            <w:r w:rsidR="00B16A8B">
                              <w:rPr>
                                <w:rFonts w:ascii="Verdana" w:hAnsi="Verdana"/>
                                <w:sz w:val="20"/>
                              </w:rPr>
                              <w:t>, ani její parafrázi</w:t>
                            </w:r>
                            <w:r w:rsidRPr="00446439">
                              <w:rPr>
                                <w:rFonts w:ascii="Verdana" w:hAnsi="Verdana"/>
                                <w:sz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A1BF7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70.05pt;margin-top:2.65pt;width:521.25pt;height:152.2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q3AKwIAAFEEAAAOAAAAZHJzL2Uyb0RvYy54bWysVNtu2zAMfR+wfxD0vjhJkzQx4hRdugwD&#10;ugvQ7gNkWbaFSaImKbG7ry8lp6mx7WmYHwRRpI4OD0lvb3qtyEk4L8EUdDaZUiIMh0qapqDfHw/v&#10;1pT4wEzFFBhR0Cfh6c3u7ZttZ3MxhxZUJRxBEOPzzha0DcHmWeZ5KzTzE7DCoLMGp1lA0zVZ5ViH&#10;6Fpl8+l0lXXgKuuAC+/x9G5w0l3Cr2vBw9e69iIQVVDkFtLq0lrGNdttWd44ZlvJzzTYP7DQTBp8&#10;9AJ1xwIjRyf/gNKSO/BQhwkHnUFdSy5SDpjNbPpbNg8tsyLlguJ4e5HJ/z9Y/uX0zRFZYe0oMUxj&#10;iR5FH8h76Mk8qtNZn2PQg8Ww0ONxjIyZensP/IcnBvYtM424dQ66VrAK2c3izWx0dcDxEaTsPkOF&#10;z7BjgATU105HQBSDIDpW6elSmUiF4+FqNdusr5eUcPTNNldXSzTiGyx/uW6dDx8FaBI3BXVY+gTP&#10;Tvc+DKEvIYk+KFkdpFLJcE25V46cGLbJIX1ndD8OU4Z0Bd0s58tBgbHPjyGm6fsbhJYB+11JXdD1&#10;JYjlUbcPpkKaLA9MqmGP2SlzFjJqN6gY+rLHwKhuCdUTSupg6GucQ9y04H5R0mFPF9T/PDInKFGf&#10;DJZlM1ss4hAkY7G8nqPhxp5y7GGGI1RBAyXDdh+GwTlaJ5sWXxoawcAtlrKWSeRXVmfe2LepTOcZ&#10;i4MxtlPU659g9wwAAP//AwBQSwMEFAAGAAgAAAAhAHOolpDeAAAABwEAAA8AAABkcnMvZG93bnJl&#10;di54bWxMj8FOwzAQRO9I/IO1SFxQa9O0JQ3ZVAgJRG/QIri6sZtE2Otgu2n4e9wTHEczmnlTrkdr&#10;2KB96Bwh3E4FME21Ux01CO+7p0kOLERJShpHGuFHB1hXlxelLJQ70ZsetrFhqYRCIRHaGPuC81C3&#10;2sowdb2m5B2ctzIm6RuuvDylcmv4TIglt7KjtNDKXj+2uv7aHi1CPn8ZPsMme/2olwezijd3w/O3&#10;R7y+Gh/ugUU9xr8wnPETOlSJae+OpAIzCOlIRFhkwM6mmM8WwPYImVjlwKuS/+evfgEAAP//AwBQ&#10;SwECLQAUAAYACAAAACEAtoM4kv4AAADhAQAAEwAAAAAAAAAAAAAAAAAAAAAAW0NvbnRlbnRfVHlw&#10;ZXNdLnhtbFBLAQItABQABgAIAAAAIQA4/SH/1gAAAJQBAAALAAAAAAAAAAAAAAAAAC8BAABfcmVs&#10;cy8ucmVsc1BLAQItABQABgAIAAAAIQDMjq3AKwIAAFEEAAAOAAAAAAAAAAAAAAAAAC4CAABkcnMv&#10;ZTJvRG9jLnhtbFBLAQItABQABgAIAAAAIQBzqJaQ3gAAAAcBAAAPAAAAAAAAAAAAAAAAAIUEAABk&#10;cnMvZG93bnJldi54bWxQSwUGAAAAAAQABADzAAAAkAUAAAAA&#10;">
                <v:textbox>
                  <w:txbxContent>
                    <w:p w14:paraId="5D652EEF" w14:textId="68B66FB1" w:rsidR="00F03800" w:rsidRPr="00446439" w:rsidRDefault="00446439" w:rsidP="00446439">
                      <w:pPr>
                        <w:pStyle w:val="Bezmezer"/>
                        <w:jc w:val="both"/>
                        <w:rPr>
                          <w:rFonts w:ascii="Verdana" w:hAnsi="Verdana" w:cs="Times New Roman"/>
                          <w:sz w:val="20"/>
                        </w:rPr>
                      </w:pPr>
                      <w:r w:rsidRPr="00446439">
                        <w:rPr>
                          <w:rFonts w:ascii="Verdana" w:hAnsi="Verdana"/>
                          <w:sz w:val="20"/>
                        </w:rPr>
                        <w:t>Anotace - stručná chara</w:t>
                      </w:r>
                      <w:r w:rsidR="00B16A8B">
                        <w:rPr>
                          <w:rFonts w:ascii="Verdana" w:hAnsi="Verdana"/>
                          <w:sz w:val="20"/>
                        </w:rPr>
                        <w:t>kteristika obsahu textu (publikace, článku</w:t>
                      </w:r>
                      <w:r w:rsidRPr="00446439">
                        <w:rPr>
                          <w:rFonts w:ascii="Verdana" w:hAnsi="Verdana"/>
                          <w:sz w:val="20"/>
                        </w:rPr>
                        <w:t xml:space="preserve">),  </w:t>
                      </w:r>
                      <w:r w:rsidR="00B16A8B">
                        <w:rPr>
                          <w:rFonts w:ascii="Verdana" w:hAnsi="Verdana"/>
                          <w:sz w:val="20"/>
                        </w:rPr>
                        <w:t xml:space="preserve">musí </w:t>
                      </w:r>
                      <w:r w:rsidRPr="00446439">
                        <w:rPr>
                          <w:rFonts w:ascii="Verdana" w:hAnsi="Verdana"/>
                          <w:sz w:val="20"/>
                        </w:rPr>
                        <w:t xml:space="preserve">obsahovat minimálně </w:t>
                      </w:r>
                      <w:r w:rsidR="00B16A8B">
                        <w:rPr>
                          <w:rFonts w:ascii="Verdana" w:hAnsi="Verdana"/>
                          <w:sz w:val="20"/>
                        </w:rPr>
                        <w:t xml:space="preserve">3000 </w:t>
                      </w:r>
                      <w:r w:rsidRPr="00446439">
                        <w:rPr>
                          <w:rFonts w:ascii="Verdana" w:hAnsi="Verdana"/>
                          <w:sz w:val="20"/>
                        </w:rPr>
                        <w:t>znaků. Nelze použít již publikovanou anotaci</w:t>
                      </w:r>
                      <w:r w:rsidR="00B16A8B">
                        <w:rPr>
                          <w:rFonts w:ascii="Verdana" w:hAnsi="Verdana"/>
                          <w:sz w:val="20"/>
                        </w:rPr>
                        <w:t>, ani její parafrázi</w:t>
                      </w:r>
                      <w:r w:rsidRPr="00446439">
                        <w:rPr>
                          <w:rFonts w:ascii="Verdana" w:hAnsi="Verdana"/>
                          <w:sz w:val="20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CD62DFE" w14:textId="77777777" w:rsidR="00F03800" w:rsidRDefault="00F03800" w:rsidP="003D16A1">
      <w:pPr>
        <w:pStyle w:val="Odstavecseseznamem"/>
        <w:autoSpaceDE w:val="0"/>
        <w:autoSpaceDN w:val="0"/>
        <w:adjustRightInd w:val="0"/>
        <w:jc w:val="both"/>
        <w:rPr>
          <w:color w:val="131313"/>
        </w:rPr>
      </w:pPr>
    </w:p>
    <w:p w14:paraId="4FAF4895" w14:textId="77777777" w:rsidR="00F03800" w:rsidRDefault="00F03800" w:rsidP="003D16A1">
      <w:pPr>
        <w:pStyle w:val="Odstavecseseznamem"/>
        <w:autoSpaceDE w:val="0"/>
        <w:autoSpaceDN w:val="0"/>
        <w:adjustRightInd w:val="0"/>
        <w:jc w:val="both"/>
        <w:rPr>
          <w:color w:val="131313"/>
        </w:rPr>
      </w:pPr>
    </w:p>
    <w:p w14:paraId="128057C5" w14:textId="77777777" w:rsidR="00F03800" w:rsidRDefault="00F03800" w:rsidP="003D16A1">
      <w:pPr>
        <w:pStyle w:val="Odstavecseseznamem"/>
        <w:autoSpaceDE w:val="0"/>
        <w:autoSpaceDN w:val="0"/>
        <w:adjustRightInd w:val="0"/>
        <w:jc w:val="both"/>
        <w:rPr>
          <w:color w:val="131313"/>
        </w:rPr>
      </w:pPr>
    </w:p>
    <w:p w14:paraId="60B3D9A9" w14:textId="77777777" w:rsidR="00F03800" w:rsidRDefault="00F03800" w:rsidP="003D16A1">
      <w:pPr>
        <w:pStyle w:val="Odstavecseseznamem"/>
        <w:autoSpaceDE w:val="0"/>
        <w:autoSpaceDN w:val="0"/>
        <w:adjustRightInd w:val="0"/>
        <w:jc w:val="both"/>
        <w:rPr>
          <w:color w:val="131313"/>
        </w:rPr>
      </w:pPr>
    </w:p>
    <w:p w14:paraId="6EB211F7" w14:textId="77777777" w:rsidR="00F03800" w:rsidRDefault="00F03800" w:rsidP="003D16A1">
      <w:pPr>
        <w:pStyle w:val="Odstavecseseznamem"/>
        <w:autoSpaceDE w:val="0"/>
        <w:autoSpaceDN w:val="0"/>
        <w:adjustRightInd w:val="0"/>
        <w:jc w:val="both"/>
        <w:rPr>
          <w:color w:val="131313"/>
        </w:rPr>
      </w:pPr>
    </w:p>
    <w:p w14:paraId="40682E50" w14:textId="77777777" w:rsidR="00F03800" w:rsidRDefault="00F03800" w:rsidP="003D16A1">
      <w:pPr>
        <w:pStyle w:val="Odstavecseseznamem"/>
        <w:autoSpaceDE w:val="0"/>
        <w:autoSpaceDN w:val="0"/>
        <w:adjustRightInd w:val="0"/>
        <w:jc w:val="both"/>
        <w:rPr>
          <w:color w:val="131313"/>
        </w:rPr>
      </w:pPr>
    </w:p>
    <w:p w14:paraId="77C57705" w14:textId="77777777" w:rsidR="00F03800" w:rsidRDefault="00F03800" w:rsidP="003D16A1">
      <w:pPr>
        <w:pStyle w:val="Odstavecseseznamem"/>
        <w:autoSpaceDE w:val="0"/>
        <w:autoSpaceDN w:val="0"/>
        <w:adjustRightInd w:val="0"/>
        <w:jc w:val="both"/>
        <w:rPr>
          <w:color w:val="131313"/>
        </w:rPr>
      </w:pPr>
    </w:p>
    <w:p w14:paraId="6D73F15A" w14:textId="77777777" w:rsidR="00F03800" w:rsidRDefault="00F03800" w:rsidP="003D16A1">
      <w:pPr>
        <w:pStyle w:val="Odstavecseseznamem"/>
        <w:autoSpaceDE w:val="0"/>
        <w:autoSpaceDN w:val="0"/>
        <w:adjustRightInd w:val="0"/>
        <w:jc w:val="both"/>
        <w:rPr>
          <w:color w:val="131313"/>
        </w:rPr>
      </w:pPr>
    </w:p>
    <w:p w14:paraId="13FEF153" w14:textId="2A9A91C5" w:rsidR="003D16A1" w:rsidRPr="0083065A" w:rsidRDefault="003D16A1" w:rsidP="003D16A1">
      <w:pPr>
        <w:autoSpaceDE w:val="0"/>
        <w:autoSpaceDN w:val="0"/>
        <w:adjustRightInd w:val="0"/>
        <w:jc w:val="both"/>
        <w:rPr>
          <w:color w:val="131313"/>
          <w:sz w:val="2"/>
        </w:rPr>
      </w:pPr>
    </w:p>
    <w:p w14:paraId="02AD8756" w14:textId="00893457" w:rsidR="00446439" w:rsidRPr="00446439" w:rsidRDefault="00446439" w:rsidP="00446439">
      <w:pPr>
        <w:pStyle w:val="Textkomente"/>
        <w:jc w:val="both"/>
        <w:rPr>
          <w:rFonts w:ascii="Verdana" w:hAnsi="Verdana"/>
        </w:rPr>
      </w:pPr>
      <w:r w:rsidRPr="00446439">
        <w:rPr>
          <w:rFonts w:ascii="Verdana" w:hAnsi="Verdana"/>
        </w:rPr>
        <w:t xml:space="preserve">Student/ka vytvoří minimálně </w:t>
      </w:r>
      <w:r w:rsidR="00B16A8B">
        <w:rPr>
          <w:rFonts w:ascii="Verdana" w:hAnsi="Verdana"/>
          <w:b/>
          <w:sz w:val="24"/>
        </w:rPr>
        <w:t>20</w:t>
      </w:r>
      <w:r w:rsidRPr="002A5B00">
        <w:rPr>
          <w:rFonts w:ascii="Verdana" w:hAnsi="Verdana"/>
          <w:b/>
          <w:sz w:val="24"/>
        </w:rPr>
        <w:t xml:space="preserve"> </w:t>
      </w:r>
      <w:r w:rsidRPr="00446439">
        <w:rPr>
          <w:rFonts w:ascii="Verdana" w:hAnsi="Verdana"/>
        </w:rPr>
        <w:t>záznamů z prostudovaného zdroje způsobem uvedeným v tabulce. Do levého sloupce napíše myšlenku či přímou citaci z</w:t>
      </w:r>
      <w:r w:rsidR="002A5B00">
        <w:rPr>
          <w:rFonts w:ascii="Verdana" w:hAnsi="Verdana"/>
        </w:rPr>
        <w:t> </w:t>
      </w:r>
      <w:r w:rsidRPr="00446439">
        <w:rPr>
          <w:rFonts w:ascii="Verdana" w:hAnsi="Verdana"/>
        </w:rPr>
        <w:t>textu</w:t>
      </w:r>
      <w:r w:rsidR="002A5B00">
        <w:rPr>
          <w:rFonts w:ascii="Verdana" w:hAnsi="Verdana"/>
        </w:rPr>
        <w:t xml:space="preserve"> (citace je přísně odkazovaná – přesné uvedení strany)</w:t>
      </w:r>
      <w:r>
        <w:rPr>
          <w:rFonts w:ascii="Verdana" w:hAnsi="Verdana"/>
        </w:rPr>
        <w:t>. D</w:t>
      </w:r>
      <w:r w:rsidRPr="00446439">
        <w:rPr>
          <w:rFonts w:ascii="Verdana" w:hAnsi="Verdana"/>
        </w:rPr>
        <w:t xml:space="preserve">o pravého sloupce uvede </w:t>
      </w:r>
      <w:r>
        <w:rPr>
          <w:rFonts w:ascii="Verdana" w:hAnsi="Verdana"/>
        </w:rPr>
        <w:t>reflexi</w:t>
      </w:r>
      <w:r w:rsidRPr="00446439">
        <w:rPr>
          <w:rFonts w:ascii="Verdana" w:hAnsi="Verdana"/>
        </w:rPr>
        <w:t xml:space="preserve"> (ve vztahu k </w:t>
      </w:r>
      <w:r>
        <w:rPr>
          <w:rFonts w:ascii="Verdana" w:hAnsi="Verdana"/>
        </w:rPr>
        <w:t>dosavadním</w:t>
      </w:r>
      <w:r w:rsidRPr="00446439">
        <w:rPr>
          <w:rFonts w:ascii="Verdana" w:hAnsi="Verdana"/>
        </w:rPr>
        <w:t xml:space="preserve"> zkušenostem; </w:t>
      </w:r>
      <w:r>
        <w:rPr>
          <w:rFonts w:ascii="Verdana" w:hAnsi="Verdana"/>
        </w:rPr>
        <w:t>např. odlišné stanovisko, potvrzující stanovisko</w:t>
      </w:r>
      <w:r w:rsidR="002A5B00">
        <w:rPr>
          <w:rFonts w:ascii="Verdana" w:hAnsi="Verdana"/>
        </w:rPr>
        <w:t>, polemika se zkušeností z praxe, polemika s dalšími odbornými zdroji, atd. Podvojný deník, pokud není poža</w:t>
      </w:r>
      <w:r w:rsidR="00B16A8B">
        <w:rPr>
          <w:rFonts w:ascii="Verdana" w:hAnsi="Verdana"/>
        </w:rPr>
        <w:t>dováno jinak, je veden v jazyce, ve kterém je publikováno anot</w:t>
      </w:r>
      <w:bookmarkStart w:id="0" w:name="_GoBack"/>
      <w:bookmarkEnd w:id="0"/>
      <w:r w:rsidR="00B16A8B">
        <w:rPr>
          <w:rFonts w:ascii="Verdana" w:hAnsi="Verdana"/>
        </w:rPr>
        <w:t>ované dílo.</w:t>
      </w:r>
    </w:p>
    <w:tbl>
      <w:tblPr>
        <w:tblStyle w:val="Mkatabulky"/>
        <w:tblW w:w="10479" w:type="dxa"/>
        <w:tblInd w:w="-5" w:type="dxa"/>
        <w:tblLook w:val="04A0" w:firstRow="1" w:lastRow="0" w:firstColumn="1" w:lastColumn="0" w:noHBand="0" w:noVBand="1"/>
      </w:tblPr>
      <w:tblGrid>
        <w:gridCol w:w="5240"/>
        <w:gridCol w:w="5239"/>
      </w:tblGrid>
      <w:tr w:rsidR="003D16A1" w14:paraId="1EF5C47A" w14:textId="77777777" w:rsidTr="0083065A">
        <w:trPr>
          <w:trHeight w:val="1668"/>
        </w:trPr>
        <w:tc>
          <w:tcPr>
            <w:tcW w:w="5240" w:type="dxa"/>
          </w:tcPr>
          <w:p w14:paraId="367CB8B9" w14:textId="7E793A17" w:rsidR="003D16A1" w:rsidRPr="002A5B00" w:rsidRDefault="002A5B00" w:rsidP="002A5B00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color w:val="131313"/>
                <w:sz w:val="20"/>
              </w:rPr>
            </w:pPr>
            <w:r w:rsidRPr="002A5B00">
              <w:rPr>
                <w:rFonts w:ascii="Verdana" w:hAnsi="Verdana" w:cs="Times New Roman"/>
                <w:color w:val="131313"/>
                <w:sz w:val="20"/>
              </w:rPr>
              <w:t>Myšlenka – přímá citace</w:t>
            </w:r>
            <w:r>
              <w:rPr>
                <w:rFonts w:ascii="Verdana" w:hAnsi="Verdana" w:cs="Times New Roman"/>
                <w:color w:val="131313"/>
                <w:sz w:val="20"/>
              </w:rPr>
              <w:t xml:space="preserve"> (uvedení strany)</w:t>
            </w:r>
            <w:r w:rsidRPr="002A5B00">
              <w:rPr>
                <w:rFonts w:ascii="Verdana" w:hAnsi="Verdana" w:cs="Times New Roman"/>
                <w:color w:val="131313"/>
                <w:sz w:val="20"/>
              </w:rPr>
              <w:t>:</w:t>
            </w:r>
            <w:r w:rsidR="003D16A1" w:rsidRPr="002A5B00">
              <w:rPr>
                <w:rFonts w:ascii="Verdana" w:hAnsi="Verdana" w:cs="Times New Roman"/>
                <w:color w:val="131313"/>
                <w:sz w:val="20"/>
              </w:rPr>
              <w:t xml:space="preserve">                                                                        </w:t>
            </w:r>
          </w:p>
        </w:tc>
        <w:tc>
          <w:tcPr>
            <w:tcW w:w="5239" w:type="dxa"/>
          </w:tcPr>
          <w:p w14:paraId="69C75431" w14:textId="6B6288AE" w:rsidR="003D16A1" w:rsidRPr="002A5B00" w:rsidRDefault="002A5B00" w:rsidP="002A5B00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color w:val="131313"/>
                <w:sz w:val="20"/>
              </w:rPr>
            </w:pPr>
            <w:r w:rsidRPr="002A5B00">
              <w:rPr>
                <w:rFonts w:ascii="Verdana" w:hAnsi="Verdana" w:cs="Times New Roman"/>
                <w:color w:val="131313"/>
                <w:sz w:val="20"/>
              </w:rPr>
              <w:t>Reflexe:</w:t>
            </w:r>
          </w:p>
        </w:tc>
      </w:tr>
      <w:tr w:rsidR="002A5B00" w14:paraId="5A13EFF3" w14:textId="77777777" w:rsidTr="0083065A">
        <w:trPr>
          <w:trHeight w:val="1677"/>
        </w:trPr>
        <w:tc>
          <w:tcPr>
            <w:tcW w:w="5240" w:type="dxa"/>
          </w:tcPr>
          <w:p w14:paraId="557F4CA4" w14:textId="7459DF47" w:rsidR="002A5B00" w:rsidRPr="002A5B00" w:rsidRDefault="002A5B00" w:rsidP="002A5B00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color w:val="131313"/>
                <w:sz w:val="20"/>
              </w:rPr>
            </w:pPr>
            <w:r w:rsidRPr="002A5B00">
              <w:rPr>
                <w:rFonts w:ascii="Verdana" w:hAnsi="Verdana" w:cs="Times New Roman"/>
                <w:color w:val="131313"/>
                <w:sz w:val="20"/>
              </w:rPr>
              <w:t>Myšlenka – přímá citace</w:t>
            </w:r>
            <w:r>
              <w:rPr>
                <w:rFonts w:ascii="Verdana" w:hAnsi="Verdana" w:cs="Times New Roman"/>
                <w:color w:val="131313"/>
                <w:sz w:val="20"/>
              </w:rPr>
              <w:t xml:space="preserve"> (uvedení strany)</w:t>
            </w:r>
            <w:r w:rsidRPr="002A5B00">
              <w:rPr>
                <w:rFonts w:ascii="Verdana" w:hAnsi="Verdana" w:cs="Times New Roman"/>
                <w:color w:val="131313"/>
                <w:sz w:val="20"/>
              </w:rPr>
              <w:t xml:space="preserve">:                                                                        </w:t>
            </w:r>
          </w:p>
        </w:tc>
        <w:tc>
          <w:tcPr>
            <w:tcW w:w="5239" w:type="dxa"/>
          </w:tcPr>
          <w:p w14:paraId="0FAC24FE" w14:textId="534D8652" w:rsidR="002A5B00" w:rsidRPr="002A5B00" w:rsidRDefault="002A5B00" w:rsidP="002A5B00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color w:val="131313"/>
                <w:sz w:val="20"/>
              </w:rPr>
            </w:pPr>
            <w:r w:rsidRPr="002A5B00">
              <w:rPr>
                <w:rFonts w:ascii="Verdana" w:hAnsi="Verdana" w:cs="Times New Roman"/>
                <w:color w:val="131313"/>
                <w:sz w:val="20"/>
              </w:rPr>
              <w:t>Reflexe:</w:t>
            </w:r>
          </w:p>
        </w:tc>
      </w:tr>
      <w:tr w:rsidR="002A5B00" w14:paraId="15A7A3D9" w14:textId="77777777" w:rsidTr="0083065A">
        <w:trPr>
          <w:trHeight w:val="1843"/>
        </w:trPr>
        <w:tc>
          <w:tcPr>
            <w:tcW w:w="5240" w:type="dxa"/>
          </w:tcPr>
          <w:p w14:paraId="49E928A6" w14:textId="08B2E775" w:rsidR="002A5B00" w:rsidRPr="002A5B00" w:rsidRDefault="002A5B00" w:rsidP="002A5B00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color w:val="131313"/>
                <w:sz w:val="20"/>
              </w:rPr>
            </w:pPr>
            <w:r w:rsidRPr="002A5B00">
              <w:rPr>
                <w:rFonts w:ascii="Verdana" w:hAnsi="Verdana" w:cs="Times New Roman"/>
                <w:color w:val="131313"/>
                <w:sz w:val="20"/>
              </w:rPr>
              <w:t>Myšlenka – přímá citace</w:t>
            </w:r>
            <w:r>
              <w:rPr>
                <w:rFonts w:ascii="Verdana" w:hAnsi="Verdana" w:cs="Times New Roman"/>
                <w:color w:val="131313"/>
                <w:sz w:val="20"/>
              </w:rPr>
              <w:t xml:space="preserve"> (uvedení strany)</w:t>
            </w:r>
            <w:r w:rsidRPr="002A5B00">
              <w:rPr>
                <w:rFonts w:ascii="Verdana" w:hAnsi="Verdana" w:cs="Times New Roman"/>
                <w:color w:val="131313"/>
                <w:sz w:val="20"/>
              </w:rPr>
              <w:t xml:space="preserve">:                                                                        </w:t>
            </w:r>
          </w:p>
        </w:tc>
        <w:tc>
          <w:tcPr>
            <w:tcW w:w="5239" w:type="dxa"/>
          </w:tcPr>
          <w:p w14:paraId="10C94D50" w14:textId="635581EF" w:rsidR="002A5B00" w:rsidRPr="002A5B00" w:rsidRDefault="002A5B00" w:rsidP="002A5B00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color w:val="131313"/>
                <w:sz w:val="20"/>
              </w:rPr>
            </w:pPr>
            <w:r w:rsidRPr="002A5B00">
              <w:rPr>
                <w:rFonts w:ascii="Verdana" w:hAnsi="Verdana" w:cs="Times New Roman"/>
                <w:color w:val="131313"/>
                <w:sz w:val="20"/>
              </w:rPr>
              <w:t>Reflexe:</w:t>
            </w:r>
          </w:p>
        </w:tc>
      </w:tr>
    </w:tbl>
    <w:p w14:paraId="057E8ADC" w14:textId="63A0ED31" w:rsidR="007572D6" w:rsidRDefault="007572D6" w:rsidP="00490F56">
      <w:pPr>
        <w:jc w:val="both"/>
      </w:pPr>
    </w:p>
    <w:sectPr w:rsidR="007572D6" w:rsidSect="0044643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BCC8B4" w14:textId="77777777" w:rsidR="00550ECC" w:rsidRDefault="00550ECC" w:rsidP="00906FDB">
      <w:pPr>
        <w:spacing w:after="0" w:line="240" w:lineRule="auto"/>
      </w:pPr>
      <w:r>
        <w:separator/>
      </w:r>
    </w:p>
  </w:endnote>
  <w:endnote w:type="continuationSeparator" w:id="0">
    <w:p w14:paraId="64847D59" w14:textId="77777777" w:rsidR="00550ECC" w:rsidRDefault="00550ECC" w:rsidP="00906F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E77D0A" w14:textId="77777777" w:rsidR="00550ECC" w:rsidRDefault="00550ECC" w:rsidP="00906FDB">
      <w:pPr>
        <w:spacing w:after="0" w:line="240" w:lineRule="auto"/>
      </w:pPr>
      <w:r>
        <w:separator/>
      </w:r>
    </w:p>
  </w:footnote>
  <w:footnote w:type="continuationSeparator" w:id="0">
    <w:p w14:paraId="1BF41DDB" w14:textId="77777777" w:rsidR="00550ECC" w:rsidRDefault="00550ECC" w:rsidP="00906F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F38FB"/>
    <w:multiLevelType w:val="hybridMultilevel"/>
    <w:tmpl w:val="BE4AD35A"/>
    <w:lvl w:ilvl="0" w:tplc="66600B8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0E0ED8"/>
    <w:multiLevelType w:val="hybridMultilevel"/>
    <w:tmpl w:val="B61024BC"/>
    <w:lvl w:ilvl="0" w:tplc="CD30408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7925C2"/>
    <w:multiLevelType w:val="hybridMultilevel"/>
    <w:tmpl w:val="070CCCEE"/>
    <w:lvl w:ilvl="0" w:tplc="0405000D">
      <w:start w:val="1"/>
      <w:numFmt w:val="bullet"/>
      <w:lvlText w:val=""/>
      <w:lvlJc w:val="left"/>
      <w:pPr>
        <w:ind w:left="11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3" w15:restartNumberingAfterBreak="0">
    <w:nsid w:val="20FA4BE6"/>
    <w:multiLevelType w:val="hybridMultilevel"/>
    <w:tmpl w:val="FA30AAA6"/>
    <w:lvl w:ilvl="0" w:tplc="16BEB6B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48793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1E668F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196F18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D40A09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1483F8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E48016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EDC63C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E402AF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B041BC"/>
    <w:multiLevelType w:val="hybridMultilevel"/>
    <w:tmpl w:val="E7E4C166"/>
    <w:lvl w:ilvl="0" w:tplc="12E66AF0">
      <w:start w:val="1"/>
      <w:numFmt w:val="lowerLetter"/>
      <w:lvlText w:val="%1)"/>
      <w:lvlJc w:val="left"/>
      <w:pPr>
        <w:ind w:left="3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00" w:hanging="360"/>
      </w:pPr>
    </w:lvl>
    <w:lvl w:ilvl="2" w:tplc="0405001B" w:tentative="1">
      <w:start w:val="1"/>
      <w:numFmt w:val="lowerRoman"/>
      <w:lvlText w:val="%3."/>
      <w:lvlJc w:val="right"/>
      <w:pPr>
        <w:ind w:left="1820" w:hanging="180"/>
      </w:pPr>
    </w:lvl>
    <w:lvl w:ilvl="3" w:tplc="0405000F" w:tentative="1">
      <w:start w:val="1"/>
      <w:numFmt w:val="decimal"/>
      <w:lvlText w:val="%4."/>
      <w:lvlJc w:val="left"/>
      <w:pPr>
        <w:ind w:left="2540" w:hanging="360"/>
      </w:pPr>
    </w:lvl>
    <w:lvl w:ilvl="4" w:tplc="04050019" w:tentative="1">
      <w:start w:val="1"/>
      <w:numFmt w:val="lowerLetter"/>
      <w:lvlText w:val="%5."/>
      <w:lvlJc w:val="left"/>
      <w:pPr>
        <w:ind w:left="3260" w:hanging="360"/>
      </w:pPr>
    </w:lvl>
    <w:lvl w:ilvl="5" w:tplc="0405001B" w:tentative="1">
      <w:start w:val="1"/>
      <w:numFmt w:val="lowerRoman"/>
      <w:lvlText w:val="%6."/>
      <w:lvlJc w:val="right"/>
      <w:pPr>
        <w:ind w:left="3980" w:hanging="180"/>
      </w:pPr>
    </w:lvl>
    <w:lvl w:ilvl="6" w:tplc="0405000F" w:tentative="1">
      <w:start w:val="1"/>
      <w:numFmt w:val="decimal"/>
      <w:lvlText w:val="%7."/>
      <w:lvlJc w:val="left"/>
      <w:pPr>
        <w:ind w:left="4700" w:hanging="360"/>
      </w:pPr>
    </w:lvl>
    <w:lvl w:ilvl="7" w:tplc="04050019" w:tentative="1">
      <w:start w:val="1"/>
      <w:numFmt w:val="lowerLetter"/>
      <w:lvlText w:val="%8."/>
      <w:lvlJc w:val="left"/>
      <w:pPr>
        <w:ind w:left="5420" w:hanging="360"/>
      </w:pPr>
    </w:lvl>
    <w:lvl w:ilvl="8" w:tplc="040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5" w15:restartNumberingAfterBreak="0">
    <w:nsid w:val="319A2520"/>
    <w:multiLevelType w:val="hybridMultilevel"/>
    <w:tmpl w:val="5078680C"/>
    <w:lvl w:ilvl="0" w:tplc="A1D61934">
      <w:start w:val="1"/>
      <w:numFmt w:val="decimal"/>
      <w:lvlText w:val="%1."/>
      <w:lvlJc w:val="left"/>
      <w:pPr>
        <w:ind w:left="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740" w:hanging="360"/>
      </w:pPr>
    </w:lvl>
    <w:lvl w:ilvl="2" w:tplc="0809001B" w:tentative="1">
      <w:start w:val="1"/>
      <w:numFmt w:val="lowerRoman"/>
      <w:lvlText w:val="%3."/>
      <w:lvlJc w:val="right"/>
      <w:pPr>
        <w:ind w:left="1460" w:hanging="180"/>
      </w:pPr>
    </w:lvl>
    <w:lvl w:ilvl="3" w:tplc="0809000F" w:tentative="1">
      <w:start w:val="1"/>
      <w:numFmt w:val="decimal"/>
      <w:lvlText w:val="%4."/>
      <w:lvlJc w:val="left"/>
      <w:pPr>
        <w:ind w:left="2180" w:hanging="360"/>
      </w:pPr>
    </w:lvl>
    <w:lvl w:ilvl="4" w:tplc="08090019" w:tentative="1">
      <w:start w:val="1"/>
      <w:numFmt w:val="lowerLetter"/>
      <w:lvlText w:val="%5."/>
      <w:lvlJc w:val="left"/>
      <w:pPr>
        <w:ind w:left="2900" w:hanging="360"/>
      </w:pPr>
    </w:lvl>
    <w:lvl w:ilvl="5" w:tplc="0809001B" w:tentative="1">
      <w:start w:val="1"/>
      <w:numFmt w:val="lowerRoman"/>
      <w:lvlText w:val="%6."/>
      <w:lvlJc w:val="right"/>
      <w:pPr>
        <w:ind w:left="3620" w:hanging="180"/>
      </w:pPr>
    </w:lvl>
    <w:lvl w:ilvl="6" w:tplc="0809000F" w:tentative="1">
      <w:start w:val="1"/>
      <w:numFmt w:val="decimal"/>
      <w:lvlText w:val="%7."/>
      <w:lvlJc w:val="left"/>
      <w:pPr>
        <w:ind w:left="4340" w:hanging="360"/>
      </w:pPr>
    </w:lvl>
    <w:lvl w:ilvl="7" w:tplc="08090019" w:tentative="1">
      <w:start w:val="1"/>
      <w:numFmt w:val="lowerLetter"/>
      <w:lvlText w:val="%8."/>
      <w:lvlJc w:val="left"/>
      <w:pPr>
        <w:ind w:left="5060" w:hanging="360"/>
      </w:pPr>
    </w:lvl>
    <w:lvl w:ilvl="8" w:tplc="0809001B" w:tentative="1">
      <w:start w:val="1"/>
      <w:numFmt w:val="lowerRoman"/>
      <w:lvlText w:val="%9."/>
      <w:lvlJc w:val="right"/>
      <w:pPr>
        <w:ind w:left="5780" w:hanging="180"/>
      </w:pPr>
    </w:lvl>
  </w:abstractNum>
  <w:abstractNum w:abstractNumId="6" w15:restartNumberingAfterBreak="0">
    <w:nsid w:val="3DA804BC"/>
    <w:multiLevelType w:val="hybridMultilevel"/>
    <w:tmpl w:val="665EB3E6"/>
    <w:lvl w:ilvl="0" w:tplc="B60C7C6A">
      <w:start w:val="1"/>
      <w:numFmt w:val="decimal"/>
      <w:pStyle w:val="Seznamliteratury"/>
      <w:lvlText w:val="%1."/>
      <w:lvlJc w:val="left"/>
      <w:pPr>
        <w:tabs>
          <w:tab w:val="num" w:pos="851"/>
        </w:tabs>
        <w:ind w:left="851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E9E69FB"/>
    <w:multiLevelType w:val="hybridMultilevel"/>
    <w:tmpl w:val="1C86876E"/>
    <w:lvl w:ilvl="0" w:tplc="0B66881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D2C217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F82E6D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32F28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67E9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4646CD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1A00C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EF6172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E6395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C940A3"/>
    <w:multiLevelType w:val="hybridMultilevel"/>
    <w:tmpl w:val="19F8BC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4845B3"/>
    <w:multiLevelType w:val="hybridMultilevel"/>
    <w:tmpl w:val="E236D6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EF72C9"/>
    <w:multiLevelType w:val="hybridMultilevel"/>
    <w:tmpl w:val="B80ADADC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86A1F78"/>
    <w:multiLevelType w:val="hybridMultilevel"/>
    <w:tmpl w:val="FF7613A2"/>
    <w:lvl w:ilvl="0" w:tplc="040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5AF41675"/>
    <w:multiLevelType w:val="hybridMultilevel"/>
    <w:tmpl w:val="D78CB38A"/>
    <w:lvl w:ilvl="0" w:tplc="7908B156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00" w:hanging="360"/>
      </w:pPr>
    </w:lvl>
    <w:lvl w:ilvl="2" w:tplc="0405001B" w:tentative="1">
      <w:start w:val="1"/>
      <w:numFmt w:val="lowerRoman"/>
      <w:lvlText w:val="%3."/>
      <w:lvlJc w:val="right"/>
      <w:pPr>
        <w:ind w:left="1820" w:hanging="180"/>
      </w:pPr>
    </w:lvl>
    <w:lvl w:ilvl="3" w:tplc="0405000F" w:tentative="1">
      <w:start w:val="1"/>
      <w:numFmt w:val="decimal"/>
      <w:lvlText w:val="%4."/>
      <w:lvlJc w:val="left"/>
      <w:pPr>
        <w:ind w:left="2540" w:hanging="360"/>
      </w:pPr>
    </w:lvl>
    <w:lvl w:ilvl="4" w:tplc="04050019" w:tentative="1">
      <w:start w:val="1"/>
      <w:numFmt w:val="lowerLetter"/>
      <w:lvlText w:val="%5."/>
      <w:lvlJc w:val="left"/>
      <w:pPr>
        <w:ind w:left="3260" w:hanging="360"/>
      </w:pPr>
    </w:lvl>
    <w:lvl w:ilvl="5" w:tplc="0405001B" w:tentative="1">
      <w:start w:val="1"/>
      <w:numFmt w:val="lowerRoman"/>
      <w:lvlText w:val="%6."/>
      <w:lvlJc w:val="right"/>
      <w:pPr>
        <w:ind w:left="3980" w:hanging="180"/>
      </w:pPr>
    </w:lvl>
    <w:lvl w:ilvl="6" w:tplc="0405000F" w:tentative="1">
      <w:start w:val="1"/>
      <w:numFmt w:val="decimal"/>
      <w:lvlText w:val="%7."/>
      <w:lvlJc w:val="left"/>
      <w:pPr>
        <w:ind w:left="4700" w:hanging="360"/>
      </w:pPr>
    </w:lvl>
    <w:lvl w:ilvl="7" w:tplc="04050019" w:tentative="1">
      <w:start w:val="1"/>
      <w:numFmt w:val="lowerLetter"/>
      <w:lvlText w:val="%8."/>
      <w:lvlJc w:val="left"/>
      <w:pPr>
        <w:ind w:left="5420" w:hanging="360"/>
      </w:pPr>
    </w:lvl>
    <w:lvl w:ilvl="8" w:tplc="040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3" w15:restartNumberingAfterBreak="0">
    <w:nsid w:val="642F1989"/>
    <w:multiLevelType w:val="hybridMultilevel"/>
    <w:tmpl w:val="9CD8964E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5B35D3E"/>
    <w:multiLevelType w:val="hybridMultilevel"/>
    <w:tmpl w:val="17F0DA28"/>
    <w:lvl w:ilvl="0" w:tplc="FC086DA6">
      <w:start w:val="1"/>
      <w:numFmt w:val="upperRoman"/>
      <w:lvlText w:val="%1."/>
      <w:lvlJc w:val="left"/>
      <w:pPr>
        <w:ind w:left="7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00" w:hanging="360"/>
      </w:pPr>
    </w:lvl>
    <w:lvl w:ilvl="2" w:tplc="0405001B" w:tentative="1">
      <w:start w:val="1"/>
      <w:numFmt w:val="lowerRoman"/>
      <w:lvlText w:val="%3."/>
      <w:lvlJc w:val="right"/>
      <w:pPr>
        <w:ind w:left="1820" w:hanging="180"/>
      </w:pPr>
    </w:lvl>
    <w:lvl w:ilvl="3" w:tplc="0405000F" w:tentative="1">
      <w:start w:val="1"/>
      <w:numFmt w:val="decimal"/>
      <w:lvlText w:val="%4."/>
      <w:lvlJc w:val="left"/>
      <w:pPr>
        <w:ind w:left="2540" w:hanging="360"/>
      </w:pPr>
    </w:lvl>
    <w:lvl w:ilvl="4" w:tplc="04050019" w:tentative="1">
      <w:start w:val="1"/>
      <w:numFmt w:val="lowerLetter"/>
      <w:lvlText w:val="%5."/>
      <w:lvlJc w:val="left"/>
      <w:pPr>
        <w:ind w:left="3260" w:hanging="360"/>
      </w:pPr>
    </w:lvl>
    <w:lvl w:ilvl="5" w:tplc="0405001B" w:tentative="1">
      <w:start w:val="1"/>
      <w:numFmt w:val="lowerRoman"/>
      <w:lvlText w:val="%6."/>
      <w:lvlJc w:val="right"/>
      <w:pPr>
        <w:ind w:left="3980" w:hanging="180"/>
      </w:pPr>
    </w:lvl>
    <w:lvl w:ilvl="6" w:tplc="0405000F" w:tentative="1">
      <w:start w:val="1"/>
      <w:numFmt w:val="decimal"/>
      <w:lvlText w:val="%7."/>
      <w:lvlJc w:val="left"/>
      <w:pPr>
        <w:ind w:left="4700" w:hanging="360"/>
      </w:pPr>
    </w:lvl>
    <w:lvl w:ilvl="7" w:tplc="04050019" w:tentative="1">
      <w:start w:val="1"/>
      <w:numFmt w:val="lowerLetter"/>
      <w:lvlText w:val="%8."/>
      <w:lvlJc w:val="left"/>
      <w:pPr>
        <w:ind w:left="5420" w:hanging="360"/>
      </w:pPr>
    </w:lvl>
    <w:lvl w:ilvl="8" w:tplc="040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5" w15:restartNumberingAfterBreak="0">
    <w:nsid w:val="65D84A5B"/>
    <w:multiLevelType w:val="hybridMultilevel"/>
    <w:tmpl w:val="09CAC670"/>
    <w:lvl w:ilvl="0" w:tplc="546C4ED6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A60283"/>
    <w:multiLevelType w:val="hybridMultilevel"/>
    <w:tmpl w:val="0EB0D22C"/>
    <w:lvl w:ilvl="0" w:tplc="24841F16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00" w:hanging="360"/>
      </w:pPr>
    </w:lvl>
    <w:lvl w:ilvl="2" w:tplc="0405001B" w:tentative="1">
      <w:start w:val="1"/>
      <w:numFmt w:val="lowerRoman"/>
      <w:lvlText w:val="%3."/>
      <w:lvlJc w:val="right"/>
      <w:pPr>
        <w:ind w:left="1820" w:hanging="180"/>
      </w:pPr>
    </w:lvl>
    <w:lvl w:ilvl="3" w:tplc="0405000F" w:tentative="1">
      <w:start w:val="1"/>
      <w:numFmt w:val="decimal"/>
      <w:lvlText w:val="%4."/>
      <w:lvlJc w:val="left"/>
      <w:pPr>
        <w:ind w:left="2540" w:hanging="360"/>
      </w:pPr>
    </w:lvl>
    <w:lvl w:ilvl="4" w:tplc="04050019" w:tentative="1">
      <w:start w:val="1"/>
      <w:numFmt w:val="lowerLetter"/>
      <w:lvlText w:val="%5."/>
      <w:lvlJc w:val="left"/>
      <w:pPr>
        <w:ind w:left="3260" w:hanging="360"/>
      </w:pPr>
    </w:lvl>
    <w:lvl w:ilvl="5" w:tplc="0405001B" w:tentative="1">
      <w:start w:val="1"/>
      <w:numFmt w:val="lowerRoman"/>
      <w:lvlText w:val="%6."/>
      <w:lvlJc w:val="right"/>
      <w:pPr>
        <w:ind w:left="3980" w:hanging="180"/>
      </w:pPr>
    </w:lvl>
    <w:lvl w:ilvl="6" w:tplc="0405000F" w:tentative="1">
      <w:start w:val="1"/>
      <w:numFmt w:val="decimal"/>
      <w:lvlText w:val="%7."/>
      <w:lvlJc w:val="left"/>
      <w:pPr>
        <w:ind w:left="4700" w:hanging="360"/>
      </w:pPr>
    </w:lvl>
    <w:lvl w:ilvl="7" w:tplc="04050019" w:tentative="1">
      <w:start w:val="1"/>
      <w:numFmt w:val="lowerLetter"/>
      <w:lvlText w:val="%8."/>
      <w:lvlJc w:val="left"/>
      <w:pPr>
        <w:ind w:left="5420" w:hanging="360"/>
      </w:pPr>
    </w:lvl>
    <w:lvl w:ilvl="8" w:tplc="040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7" w15:restartNumberingAfterBreak="0">
    <w:nsid w:val="71C847ED"/>
    <w:multiLevelType w:val="hybridMultilevel"/>
    <w:tmpl w:val="0A70E600"/>
    <w:lvl w:ilvl="0" w:tplc="0405000B">
      <w:start w:val="1"/>
      <w:numFmt w:val="bullet"/>
      <w:lvlText w:val=""/>
      <w:lvlJc w:val="left"/>
      <w:pPr>
        <w:ind w:left="11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18" w15:restartNumberingAfterBreak="0">
    <w:nsid w:val="7D515004"/>
    <w:multiLevelType w:val="hybridMultilevel"/>
    <w:tmpl w:val="1D4894CE"/>
    <w:lvl w:ilvl="0" w:tplc="AA0C00FC">
      <w:start w:val="1"/>
      <w:numFmt w:val="decimal"/>
      <w:lvlText w:val="%1."/>
      <w:lvlJc w:val="left"/>
      <w:pPr>
        <w:ind w:left="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740" w:hanging="360"/>
      </w:pPr>
    </w:lvl>
    <w:lvl w:ilvl="2" w:tplc="0405001B" w:tentative="1">
      <w:start w:val="1"/>
      <w:numFmt w:val="lowerRoman"/>
      <w:lvlText w:val="%3."/>
      <w:lvlJc w:val="right"/>
      <w:pPr>
        <w:ind w:left="1460" w:hanging="180"/>
      </w:pPr>
    </w:lvl>
    <w:lvl w:ilvl="3" w:tplc="0405000F" w:tentative="1">
      <w:start w:val="1"/>
      <w:numFmt w:val="decimal"/>
      <w:lvlText w:val="%4."/>
      <w:lvlJc w:val="left"/>
      <w:pPr>
        <w:ind w:left="2180" w:hanging="360"/>
      </w:pPr>
    </w:lvl>
    <w:lvl w:ilvl="4" w:tplc="04050019" w:tentative="1">
      <w:start w:val="1"/>
      <w:numFmt w:val="lowerLetter"/>
      <w:lvlText w:val="%5."/>
      <w:lvlJc w:val="left"/>
      <w:pPr>
        <w:ind w:left="2900" w:hanging="360"/>
      </w:pPr>
    </w:lvl>
    <w:lvl w:ilvl="5" w:tplc="0405001B" w:tentative="1">
      <w:start w:val="1"/>
      <w:numFmt w:val="lowerRoman"/>
      <w:lvlText w:val="%6."/>
      <w:lvlJc w:val="right"/>
      <w:pPr>
        <w:ind w:left="3620" w:hanging="180"/>
      </w:pPr>
    </w:lvl>
    <w:lvl w:ilvl="6" w:tplc="0405000F" w:tentative="1">
      <w:start w:val="1"/>
      <w:numFmt w:val="decimal"/>
      <w:lvlText w:val="%7."/>
      <w:lvlJc w:val="left"/>
      <w:pPr>
        <w:ind w:left="4340" w:hanging="360"/>
      </w:pPr>
    </w:lvl>
    <w:lvl w:ilvl="7" w:tplc="04050019" w:tentative="1">
      <w:start w:val="1"/>
      <w:numFmt w:val="lowerLetter"/>
      <w:lvlText w:val="%8."/>
      <w:lvlJc w:val="left"/>
      <w:pPr>
        <w:ind w:left="5060" w:hanging="360"/>
      </w:pPr>
    </w:lvl>
    <w:lvl w:ilvl="8" w:tplc="0405001B" w:tentative="1">
      <w:start w:val="1"/>
      <w:numFmt w:val="lowerRoman"/>
      <w:lvlText w:val="%9."/>
      <w:lvlJc w:val="right"/>
      <w:pPr>
        <w:ind w:left="5780" w:hanging="180"/>
      </w:pPr>
    </w:lvl>
  </w:abstractNum>
  <w:num w:numId="1">
    <w:abstractNumId w:val="8"/>
  </w:num>
  <w:num w:numId="2">
    <w:abstractNumId w:val="0"/>
  </w:num>
  <w:num w:numId="3">
    <w:abstractNumId w:val="10"/>
  </w:num>
  <w:num w:numId="4">
    <w:abstractNumId w:val="1"/>
  </w:num>
  <w:num w:numId="5">
    <w:abstractNumId w:val="5"/>
  </w:num>
  <w:num w:numId="6">
    <w:abstractNumId w:val="7"/>
  </w:num>
  <w:num w:numId="7">
    <w:abstractNumId w:val="3"/>
  </w:num>
  <w:num w:numId="8">
    <w:abstractNumId w:val="18"/>
  </w:num>
  <w:num w:numId="9">
    <w:abstractNumId w:val="12"/>
  </w:num>
  <w:num w:numId="10">
    <w:abstractNumId w:val="4"/>
  </w:num>
  <w:num w:numId="11">
    <w:abstractNumId w:val="16"/>
  </w:num>
  <w:num w:numId="12">
    <w:abstractNumId w:val="14"/>
  </w:num>
  <w:num w:numId="13">
    <w:abstractNumId w:val="13"/>
  </w:num>
  <w:num w:numId="14">
    <w:abstractNumId w:val="11"/>
  </w:num>
  <w:num w:numId="15">
    <w:abstractNumId w:val="2"/>
  </w:num>
  <w:num w:numId="16">
    <w:abstractNumId w:val="9"/>
  </w:num>
  <w:num w:numId="17">
    <w:abstractNumId w:val="6"/>
  </w:num>
  <w:num w:numId="18">
    <w:abstractNumId w:val="15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24C"/>
    <w:rsid w:val="0003378D"/>
    <w:rsid w:val="00040FB7"/>
    <w:rsid w:val="00047391"/>
    <w:rsid w:val="000737F1"/>
    <w:rsid w:val="00074BA8"/>
    <w:rsid w:val="000A1C26"/>
    <w:rsid w:val="000A4011"/>
    <w:rsid w:val="000C024C"/>
    <w:rsid w:val="00122970"/>
    <w:rsid w:val="001810C3"/>
    <w:rsid w:val="001D3EB7"/>
    <w:rsid w:val="001F64A7"/>
    <w:rsid w:val="001F74C0"/>
    <w:rsid w:val="002041AD"/>
    <w:rsid w:val="0022362A"/>
    <w:rsid w:val="00233895"/>
    <w:rsid w:val="00242DCA"/>
    <w:rsid w:val="002A5B00"/>
    <w:rsid w:val="002C707D"/>
    <w:rsid w:val="00302F24"/>
    <w:rsid w:val="003703F0"/>
    <w:rsid w:val="00372485"/>
    <w:rsid w:val="003A2191"/>
    <w:rsid w:val="003D16A1"/>
    <w:rsid w:val="00446439"/>
    <w:rsid w:val="00446CE5"/>
    <w:rsid w:val="004502BB"/>
    <w:rsid w:val="00453295"/>
    <w:rsid w:val="00475079"/>
    <w:rsid w:val="00490F56"/>
    <w:rsid w:val="004926E3"/>
    <w:rsid w:val="0049736B"/>
    <w:rsid w:val="004A1E58"/>
    <w:rsid w:val="0050107E"/>
    <w:rsid w:val="00502BBD"/>
    <w:rsid w:val="00506188"/>
    <w:rsid w:val="00533A30"/>
    <w:rsid w:val="00550ECC"/>
    <w:rsid w:val="005511BB"/>
    <w:rsid w:val="00566AC7"/>
    <w:rsid w:val="00575CAD"/>
    <w:rsid w:val="00581057"/>
    <w:rsid w:val="00586A27"/>
    <w:rsid w:val="00587B87"/>
    <w:rsid w:val="005F6CC3"/>
    <w:rsid w:val="00612A2F"/>
    <w:rsid w:val="006541FF"/>
    <w:rsid w:val="006809F8"/>
    <w:rsid w:val="006C17A3"/>
    <w:rsid w:val="006C27FA"/>
    <w:rsid w:val="00707906"/>
    <w:rsid w:val="00750A80"/>
    <w:rsid w:val="007572D6"/>
    <w:rsid w:val="007E1E09"/>
    <w:rsid w:val="007F645F"/>
    <w:rsid w:val="0083065A"/>
    <w:rsid w:val="00844D4E"/>
    <w:rsid w:val="00847BD5"/>
    <w:rsid w:val="0086450A"/>
    <w:rsid w:val="008650A2"/>
    <w:rsid w:val="00871476"/>
    <w:rsid w:val="0087724C"/>
    <w:rsid w:val="008963F5"/>
    <w:rsid w:val="008D5F98"/>
    <w:rsid w:val="008E79CF"/>
    <w:rsid w:val="00906FDB"/>
    <w:rsid w:val="00927002"/>
    <w:rsid w:val="00934AD8"/>
    <w:rsid w:val="00963882"/>
    <w:rsid w:val="00992442"/>
    <w:rsid w:val="009C69B6"/>
    <w:rsid w:val="009E0FA7"/>
    <w:rsid w:val="00A311C1"/>
    <w:rsid w:val="00A37707"/>
    <w:rsid w:val="00A424A5"/>
    <w:rsid w:val="00A47A2D"/>
    <w:rsid w:val="00A51318"/>
    <w:rsid w:val="00A52166"/>
    <w:rsid w:val="00A77961"/>
    <w:rsid w:val="00AB2D89"/>
    <w:rsid w:val="00AD78D3"/>
    <w:rsid w:val="00AF64CB"/>
    <w:rsid w:val="00B06C29"/>
    <w:rsid w:val="00B16A8B"/>
    <w:rsid w:val="00B20CBD"/>
    <w:rsid w:val="00B54B5F"/>
    <w:rsid w:val="00B63AF6"/>
    <w:rsid w:val="00B73C09"/>
    <w:rsid w:val="00BA50CB"/>
    <w:rsid w:val="00BE7963"/>
    <w:rsid w:val="00C11241"/>
    <w:rsid w:val="00C277B8"/>
    <w:rsid w:val="00C34A1E"/>
    <w:rsid w:val="00C47DAA"/>
    <w:rsid w:val="00C5152C"/>
    <w:rsid w:val="00C55AF7"/>
    <w:rsid w:val="00C72AA8"/>
    <w:rsid w:val="00CD0754"/>
    <w:rsid w:val="00CF097B"/>
    <w:rsid w:val="00CF0C07"/>
    <w:rsid w:val="00D24443"/>
    <w:rsid w:val="00D53EC9"/>
    <w:rsid w:val="00DB145D"/>
    <w:rsid w:val="00DC6987"/>
    <w:rsid w:val="00DE7D3B"/>
    <w:rsid w:val="00E21F80"/>
    <w:rsid w:val="00E24445"/>
    <w:rsid w:val="00E65C32"/>
    <w:rsid w:val="00E777CE"/>
    <w:rsid w:val="00E84572"/>
    <w:rsid w:val="00E847C0"/>
    <w:rsid w:val="00EA5C1E"/>
    <w:rsid w:val="00F03800"/>
    <w:rsid w:val="00F10070"/>
    <w:rsid w:val="00F379D3"/>
    <w:rsid w:val="00F57A3D"/>
    <w:rsid w:val="00F62F1A"/>
    <w:rsid w:val="00F70DDB"/>
    <w:rsid w:val="00F80846"/>
    <w:rsid w:val="00FA5AE7"/>
    <w:rsid w:val="00FB31DB"/>
    <w:rsid w:val="00FE29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52613"/>
  <w15:docId w15:val="{6EA7480B-DC02-45AC-A59B-F6E6D23F3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4926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C024C"/>
    <w:pPr>
      <w:ind w:left="720"/>
      <w:contextualSpacing/>
    </w:pPr>
  </w:style>
  <w:style w:type="character" w:styleId="Hypertextovodkaz">
    <w:name w:val="Hyperlink"/>
    <w:uiPriority w:val="99"/>
    <w:unhideWhenUsed/>
    <w:rsid w:val="00A77961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06FDB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06FDB"/>
    <w:rPr>
      <w:sz w:val="20"/>
      <w:szCs w:val="20"/>
      <w:lang w:val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906FDB"/>
    <w:rPr>
      <w:vertAlign w:val="superscript"/>
    </w:rPr>
  </w:style>
  <w:style w:type="paragraph" w:customStyle="1" w:styleId="Default">
    <w:name w:val="Default"/>
    <w:rsid w:val="005511B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3D16A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D16A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D16A1"/>
    <w:rPr>
      <w:sz w:val="20"/>
      <w:szCs w:val="20"/>
      <w:lang w:val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D16A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D16A1"/>
    <w:rPr>
      <w:b/>
      <w:bCs/>
      <w:sz w:val="20"/>
      <w:szCs w:val="20"/>
      <w:lang w:val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D1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16A1"/>
    <w:rPr>
      <w:rFonts w:ascii="Tahoma" w:hAnsi="Tahoma" w:cs="Tahoma"/>
      <w:sz w:val="16"/>
      <w:szCs w:val="16"/>
      <w:lang w:val="cs-CZ"/>
    </w:rPr>
  </w:style>
  <w:style w:type="paragraph" w:styleId="Revize">
    <w:name w:val="Revision"/>
    <w:hidden/>
    <w:uiPriority w:val="99"/>
    <w:semiHidden/>
    <w:rsid w:val="003D16A1"/>
    <w:pPr>
      <w:spacing w:after="0" w:line="240" w:lineRule="auto"/>
    </w:pPr>
  </w:style>
  <w:style w:type="table" w:styleId="Mkatabulky">
    <w:name w:val="Table Grid"/>
    <w:basedOn w:val="Normlntabulka"/>
    <w:uiPriority w:val="59"/>
    <w:rsid w:val="003D16A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eznamliteratury">
    <w:name w:val="Seznam literatury"/>
    <w:basedOn w:val="Normln"/>
    <w:rsid w:val="004A1E58"/>
    <w:pPr>
      <w:numPr>
        <w:numId w:val="17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ledovanodkaz">
    <w:name w:val="FollowedHyperlink"/>
    <w:basedOn w:val="Standardnpsmoodstavce"/>
    <w:uiPriority w:val="99"/>
    <w:semiHidden/>
    <w:unhideWhenUsed/>
    <w:rsid w:val="004926E3"/>
    <w:rPr>
      <w:color w:val="800080" w:themeColor="followed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4926E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Bezmezer">
    <w:name w:val="No Spacing"/>
    <w:uiPriority w:val="1"/>
    <w:qFormat/>
    <w:rsid w:val="004926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79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75655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1121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4650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8926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7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63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3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.muni.cz/do/rect/el/estud/prif/ps11/metodika/web/ebook_citace_2011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C8410-17B8-4430-8E4A-74149CD58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1312</Characters>
  <Application>Microsoft Office Word</Application>
  <DocSecurity>0</DocSecurity>
  <Lines>18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oe,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nadezda moravkova</cp:lastModifiedBy>
  <cp:revision>2</cp:revision>
  <dcterms:created xsi:type="dcterms:W3CDTF">2018-09-23T19:36:00Z</dcterms:created>
  <dcterms:modified xsi:type="dcterms:W3CDTF">2018-09-23T19:36:00Z</dcterms:modified>
</cp:coreProperties>
</file>