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D7" w:rsidRDefault="0032349E">
      <w:pPr>
        <w:rPr>
          <w:b/>
          <w:color w:val="C00000"/>
          <w:sz w:val="28"/>
          <w:szCs w:val="28"/>
          <w:lang w:val="de-DE"/>
        </w:rPr>
      </w:pPr>
      <w:r w:rsidRPr="0032349E">
        <w:rPr>
          <w:b/>
          <w:color w:val="C00000"/>
          <w:sz w:val="28"/>
          <w:szCs w:val="28"/>
          <w:lang w:val="de-DE"/>
        </w:rPr>
        <w:t>KGS/AON2</w:t>
      </w:r>
      <w:r w:rsidR="00425A2D">
        <w:rPr>
          <w:b/>
          <w:color w:val="C00000"/>
          <w:sz w:val="28"/>
          <w:szCs w:val="28"/>
          <w:lang w:val="de-DE"/>
        </w:rPr>
        <w:t xml:space="preserve">: Aufgabe </w:t>
      </w:r>
      <w:r w:rsidR="00394EDD">
        <w:rPr>
          <w:b/>
          <w:color w:val="C00000"/>
          <w:sz w:val="28"/>
          <w:szCs w:val="28"/>
          <w:lang w:val="de-DE"/>
        </w:rPr>
        <w:t>10</w:t>
      </w:r>
    </w:p>
    <w:p w:rsidR="00123709" w:rsidRPr="00123709" w:rsidRDefault="00394EDD" w:rsidP="00123709">
      <w:pPr>
        <w:pStyle w:val="Odstavecseseznamem"/>
        <w:numPr>
          <w:ilvl w:val="0"/>
          <w:numId w:val="1"/>
        </w:numPr>
        <w:jc w:val="both"/>
        <w:rPr>
          <w:lang w:val="de-DE"/>
        </w:rPr>
      </w:pPr>
      <w:r w:rsidRPr="00394EDD">
        <w:rPr>
          <w:highlight w:val="yellow"/>
          <w:lang w:val="de-DE"/>
        </w:rPr>
        <w:t xml:space="preserve">Analysieren Sie einen Werbetext Ihrer Wahl unter </w:t>
      </w:r>
      <w:proofErr w:type="spellStart"/>
      <w:r w:rsidRPr="00394EDD">
        <w:rPr>
          <w:highlight w:val="yellow"/>
          <w:lang w:val="de-DE"/>
        </w:rPr>
        <w:t>pragmalinguistischen</w:t>
      </w:r>
      <w:proofErr w:type="spellEnd"/>
      <w:r w:rsidRPr="00394EDD">
        <w:rPr>
          <w:highlight w:val="yellow"/>
          <w:lang w:val="de-DE"/>
        </w:rPr>
        <w:t xml:space="preserve"> Gesichtspunkten.</w:t>
      </w:r>
    </w:p>
    <w:p w:rsidR="00123709" w:rsidRPr="00123709" w:rsidRDefault="00123709" w:rsidP="00123709">
      <w:pPr>
        <w:pStyle w:val="Odstavecseseznamem"/>
        <w:jc w:val="both"/>
        <w:rPr>
          <w:lang w:val="de-DE"/>
        </w:rPr>
      </w:pPr>
    </w:p>
    <w:p w:rsidR="00F713EE" w:rsidRPr="003013BA" w:rsidRDefault="00394EDD" w:rsidP="00F427BD">
      <w:pPr>
        <w:pStyle w:val="Odstavecseseznamem"/>
        <w:numPr>
          <w:ilvl w:val="0"/>
          <w:numId w:val="1"/>
        </w:numPr>
        <w:jc w:val="both"/>
        <w:rPr>
          <w:lang w:val="de-DE"/>
        </w:rPr>
      </w:pPr>
      <w:r w:rsidRPr="00394EDD">
        <w:rPr>
          <w:highlight w:val="yellow"/>
          <w:lang w:val="de-DE"/>
        </w:rPr>
        <w:t xml:space="preserve">Vergleichen Sie unter </w:t>
      </w:r>
      <w:proofErr w:type="spellStart"/>
      <w:r w:rsidRPr="00394EDD">
        <w:rPr>
          <w:highlight w:val="yellow"/>
          <w:lang w:val="de-DE"/>
        </w:rPr>
        <w:t>pragmalinguistischen</w:t>
      </w:r>
      <w:proofErr w:type="spellEnd"/>
      <w:r w:rsidRPr="00394EDD">
        <w:rPr>
          <w:highlight w:val="yellow"/>
          <w:lang w:val="de-DE"/>
        </w:rPr>
        <w:t xml:space="preserve"> Aspekten die Texte A und B miteinander</w:t>
      </w:r>
      <w:r w:rsidR="008667E6" w:rsidRPr="00394EDD">
        <w:rPr>
          <w:highlight w:val="yellow"/>
          <w:lang w:val="de-DE"/>
        </w:rPr>
        <w:t>.</w:t>
      </w:r>
      <w:r w:rsidRPr="003013BA">
        <w:rPr>
          <w:lang w:val="de-DE"/>
        </w:rPr>
        <w:t xml:space="preserve"> Gehen Sie dabei besonders auf die Gestaltung sozialer Beziehungen durch Stil ein.</w:t>
      </w:r>
    </w:p>
    <w:tbl>
      <w:tblPr>
        <w:tblStyle w:val="Mkatabulky"/>
        <w:tblW w:w="9782" w:type="dxa"/>
        <w:tblInd w:w="-176" w:type="dxa"/>
        <w:tblLook w:val="04A0" w:firstRow="1" w:lastRow="0" w:firstColumn="1" w:lastColumn="0" w:noHBand="0" w:noVBand="1"/>
      </w:tblPr>
      <w:tblGrid>
        <w:gridCol w:w="9782"/>
      </w:tblGrid>
      <w:tr w:rsidR="0032349E" w:rsidRPr="004B1620" w:rsidTr="002576A5">
        <w:tc>
          <w:tcPr>
            <w:tcW w:w="9782" w:type="dxa"/>
          </w:tcPr>
          <w:p w:rsidR="002576A5" w:rsidRPr="002576A5" w:rsidRDefault="002576A5" w:rsidP="00B714EC">
            <w:pPr>
              <w:pStyle w:val="Nadpis1"/>
              <w:shd w:val="clear" w:color="auto" w:fill="FFFFFF"/>
              <w:spacing w:before="0"/>
              <w:jc w:val="both"/>
              <w:outlineLvl w:val="0"/>
              <w:rPr>
                <w:rFonts w:ascii="Helvetica" w:hAnsi="Helvetica" w:cs="Helvetica"/>
                <w:color w:val="000066"/>
                <w:sz w:val="24"/>
                <w:szCs w:val="24"/>
                <w:lang w:val="de-DE"/>
              </w:rPr>
            </w:pPr>
          </w:p>
          <w:p w:rsidR="00157D61" w:rsidRPr="003A0734" w:rsidRDefault="008414A4" w:rsidP="00B714EC">
            <w:pPr>
              <w:pStyle w:val="Nadpis1"/>
              <w:shd w:val="clear" w:color="auto" w:fill="FFFFFF"/>
              <w:spacing w:before="0"/>
              <w:jc w:val="both"/>
              <w:outlineLvl w:val="0"/>
              <w:rPr>
                <w:rFonts w:asciiTheme="majorEastAsia" w:hAnsiTheme="majorEastAsia" w:cs="Helvetica"/>
                <w:color w:val="002060"/>
                <w:sz w:val="24"/>
                <w:szCs w:val="24"/>
                <w:lang w:val="de-DE"/>
              </w:rPr>
            </w:pPr>
            <w:r>
              <w:rPr>
                <w:rFonts w:ascii="Helvetica" w:hAnsi="Helvetica" w:cs="Helvetica"/>
                <w:color w:val="002060"/>
                <w:sz w:val="24"/>
                <w:szCs w:val="24"/>
                <w:lang w:val="de-DE"/>
              </w:rPr>
              <w:t>Text A</w:t>
            </w:r>
            <w:r w:rsidRPr="008414A4">
              <w:rPr>
                <w:rFonts w:ascii="Helvetica" w:hAnsi="Helvetica" w:cs="Helvetica"/>
                <w:color w:val="002060"/>
                <w:sz w:val="24"/>
                <w:szCs w:val="24"/>
                <w:lang w:val="de-DE"/>
              </w:rPr>
              <w:t>:</w:t>
            </w:r>
            <w:r>
              <w:rPr>
                <w:rFonts w:ascii="Helvetica" w:hAnsi="Helvetica" w:cs="Helvetica"/>
                <w:caps/>
                <w:color w:val="002060"/>
                <w:sz w:val="24"/>
                <w:szCs w:val="24"/>
                <w:lang w:val="de-DE"/>
              </w:rPr>
              <w:t xml:space="preserve"> </w:t>
            </w:r>
            <w:r w:rsidR="003A0734">
              <w:rPr>
                <w:rFonts w:ascii="Helvetica" w:hAnsi="Helvetica" w:cs="Helvetica"/>
                <w:caps/>
                <w:color w:val="002060"/>
                <w:sz w:val="24"/>
                <w:szCs w:val="24"/>
                <w:lang w:val="de-DE"/>
              </w:rPr>
              <w:t xml:space="preserve">ÄRZTE OHNE GRENZEN </w:t>
            </w:r>
            <w:r w:rsidR="003A0734" w:rsidRPr="003A0734">
              <w:rPr>
                <w:rFonts w:ascii="Helvetica" w:hAnsi="Helvetica" w:cs="Helvetica"/>
                <w:color w:val="002060"/>
                <w:sz w:val="24"/>
                <w:szCs w:val="24"/>
                <w:lang w:val="de-DE"/>
              </w:rPr>
              <w:t>e. V.</w:t>
            </w:r>
          </w:p>
          <w:p w:rsidR="00157D61" w:rsidRPr="00157D61" w:rsidRDefault="00157D61" w:rsidP="00B714EC">
            <w:pPr>
              <w:jc w:val="both"/>
              <w:rPr>
                <w:lang w:val="de-DE"/>
              </w:rPr>
            </w:pPr>
          </w:p>
          <w:p w:rsidR="00B72219" w:rsidRPr="00B72219" w:rsidRDefault="00B72219" w:rsidP="003A0734">
            <w:pPr>
              <w:pStyle w:val="Nadpis2"/>
              <w:shd w:val="clear" w:color="auto" w:fill="FFFFFF"/>
              <w:spacing w:before="0" w:after="120"/>
              <w:jc w:val="both"/>
              <w:outlineLvl w:val="1"/>
              <w:rPr>
                <w:rFonts w:ascii="Arial" w:eastAsia="Times New Roman" w:hAnsi="Arial" w:cs="Arial"/>
                <w:b w:val="0"/>
                <w:color w:val="002060"/>
                <w:sz w:val="22"/>
                <w:szCs w:val="22"/>
                <w:shd w:val="clear" w:color="auto" w:fill="FFFFFF"/>
                <w:lang w:val="de-DE" w:eastAsia="cs-CZ"/>
              </w:rPr>
            </w:pPr>
            <w:r w:rsidRPr="00B72219">
              <w:rPr>
                <w:rFonts w:ascii="Arial" w:eastAsia="Times New Roman" w:hAnsi="Arial" w:cs="Arial"/>
                <w:b w:val="0"/>
                <w:color w:val="002060"/>
                <w:sz w:val="22"/>
                <w:szCs w:val="22"/>
                <w:shd w:val="clear" w:color="auto" w:fill="FFFFFF"/>
                <w:lang w:val="de-DE" w:eastAsia="cs-CZ"/>
              </w:rPr>
              <w:t>Vertrauen der Bevölkerung in Ebola-Einsatz stärken</w:t>
            </w:r>
          </w:p>
          <w:p w:rsidR="00B72219" w:rsidRPr="00B72219" w:rsidRDefault="00B72219" w:rsidP="003A0734">
            <w:pPr>
              <w:pStyle w:val="Normlnweb"/>
              <w:shd w:val="clear" w:color="auto" w:fill="FFFFFF"/>
              <w:spacing w:before="0" w:beforeAutospacing="0" w:after="120" w:afterAutospacing="0"/>
              <w:jc w:val="both"/>
              <w:rPr>
                <w:rFonts w:ascii="Arial" w:hAnsi="Arial" w:cs="Arial"/>
                <w:bCs/>
                <w:color w:val="002060"/>
                <w:sz w:val="22"/>
                <w:szCs w:val="22"/>
                <w:shd w:val="clear" w:color="auto" w:fill="FFFFFF"/>
                <w:lang w:val="de-DE"/>
              </w:rPr>
            </w:pPr>
            <w:r w:rsidRPr="00B72219">
              <w:rPr>
                <w:rFonts w:ascii="Arial" w:hAnsi="Arial" w:cs="Arial"/>
                <w:bCs/>
                <w:color w:val="002060"/>
                <w:sz w:val="22"/>
                <w:szCs w:val="22"/>
                <w:shd w:val="clear" w:color="auto" w:fill="FFFFFF"/>
                <w:lang w:val="de-DE"/>
              </w:rPr>
              <w:t>Der schwierigen Sicherheitslage geschuldet, mussten wir uns aus der Arbeit in den </w:t>
            </w:r>
            <w:hyperlink r:id="rId8" w:tooltip="&#10;Hoch ansteckende Viruserkrankung, die durch Körperflüssigkeiten übertragen wird und meist tödlich verläuft. Symptome sind u. a. hohes Fieber, Erbrechen und Blutungen. Eine Impfung gegen das Ebola-Virus existiert nicht, Patienten müssen isoliert und Kontaktper" w:history="1">
              <w:r w:rsidRPr="00B72219">
                <w:rPr>
                  <w:rFonts w:ascii="Arial" w:hAnsi="Arial" w:cs="Arial"/>
                  <w:bCs/>
                  <w:color w:val="002060"/>
                  <w:sz w:val="22"/>
                  <w:szCs w:val="22"/>
                  <w:shd w:val="clear" w:color="auto" w:fill="FFFFFF"/>
                  <w:lang w:val="de-DE"/>
                </w:rPr>
                <w:t>Ebola</w:t>
              </w:r>
            </w:hyperlink>
            <w:r w:rsidRPr="00B72219">
              <w:rPr>
                <w:rFonts w:ascii="Arial" w:hAnsi="Arial" w:cs="Arial"/>
                <w:bCs/>
                <w:color w:val="002060"/>
                <w:sz w:val="22"/>
                <w:szCs w:val="22"/>
                <w:shd w:val="clear" w:color="auto" w:fill="FFFFFF"/>
                <w:lang w:val="de-DE"/>
              </w:rPr>
              <w:t>-Behandlungszentren zurückziehen. Die Aktivitäten von Ärzte ohne Grenzen konzentrieren sich zurzeit auf die Leitung von </w:t>
            </w:r>
            <w:hyperlink r:id="rId9" w:tooltip="&#10;Hoch ansteckende Viruserkrankung, die durch Körperflüssigkeiten übertragen wird und meist tödlich verläuft. Symptome sind u. a. hohes Fieber, Erbrechen und Blutungen. Eine Impfung gegen das Ebola-Virus existiert nicht, Patienten müssen isoliert und Kontaktper" w:history="1">
              <w:r w:rsidRPr="00B72219">
                <w:rPr>
                  <w:rFonts w:ascii="Arial" w:hAnsi="Arial" w:cs="Arial"/>
                  <w:bCs/>
                  <w:color w:val="002060"/>
                  <w:sz w:val="22"/>
                  <w:szCs w:val="22"/>
                  <w:shd w:val="clear" w:color="auto" w:fill="FFFFFF"/>
                  <w:lang w:val="de-DE"/>
                </w:rPr>
                <w:t>Ebola</w:t>
              </w:r>
            </w:hyperlink>
            <w:r w:rsidRPr="00B72219">
              <w:rPr>
                <w:rFonts w:ascii="Arial" w:hAnsi="Arial" w:cs="Arial"/>
                <w:bCs/>
                <w:color w:val="002060"/>
                <w:sz w:val="22"/>
                <w:szCs w:val="22"/>
                <w:shd w:val="clear" w:color="auto" w:fill="FFFFFF"/>
                <w:lang w:val="de-DE"/>
              </w:rPr>
              <w:t>-Transitzentren und die Unterstützung regulärer Gesundheitsstrukturen. Auch die Rückgewinnung von Vertrauen und Akzeptanz der Bevölkerung steht im Fokus unserer Arbeit. Spezielle Teams aus Gemeinde-, Gesundheits- und Hygieneberatern besuchen die Menschen in ihren Wohnorten, um über das </w:t>
            </w:r>
            <w:hyperlink r:id="rId10" w:tooltip="Viren sind Erreger, die entweder nur DNA oder RNA enthalten und zu ihrem Wachstum und ihrer Vermehrung die Enzyme einer Wirtszelle benötigen, auf die sie sich dann häufig krankheitsauslösend wirken." w:history="1">
              <w:r w:rsidRPr="00B72219">
                <w:rPr>
                  <w:rFonts w:ascii="Arial" w:hAnsi="Arial" w:cs="Arial"/>
                  <w:bCs/>
                  <w:color w:val="002060"/>
                  <w:sz w:val="22"/>
                  <w:szCs w:val="22"/>
                  <w:shd w:val="clear" w:color="auto" w:fill="FFFFFF"/>
                  <w:lang w:val="de-DE"/>
                </w:rPr>
                <w:t>Virus</w:t>
              </w:r>
            </w:hyperlink>
            <w:r w:rsidRPr="00B72219">
              <w:rPr>
                <w:rFonts w:ascii="Arial" w:hAnsi="Arial" w:cs="Arial"/>
                <w:bCs/>
                <w:color w:val="002060"/>
                <w:sz w:val="22"/>
                <w:szCs w:val="22"/>
                <w:shd w:val="clear" w:color="auto" w:fill="FFFFFF"/>
                <w:lang w:val="de-DE"/>
              </w:rPr>
              <w:t> aufzuklären und um für die notwendigen Maßnahmen im Kampf gegen </w:t>
            </w:r>
            <w:hyperlink r:id="rId11" w:tooltip="&#10;Hoch ansteckende Viruserkrankung, die durch Körperflüssigkeiten übertragen wird und meist tödlich verläuft. Symptome sind u. a. hohes Fieber, Erbrechen und Blutungen. Eine Impfung gegen das Ebola-Virus existiert nicht, Patienten müssen isoliert und Kontaktper" w:history="1">
              <w:r w:rsidRPr="00B72219">
                <w:rPr>
                  <w:rFonts w:ascii="Arial" w:hAnsi="Arial" w:cs="Arial"/>
                  <w:bCs/>
                  <w:color w:val="002060"/>
                  <w:sz w:val="22"/>
                  <w:szCs w:val="22"/>
                  <w:shd w:val="clear" w:color="auto" w:fill="FFFFFF"/>
                  <w:lang w:val="de-DE"/>
                </w:rPr>
                <w:t>Ebola</w:t>
              </w:r>
            </w:hyperlink>
            <w:r w:rsidRPr="00B72219">
              <w:rPr>
                <w:rFonts w:ascii="Arial" w:hAnsi="Arial" w:cs="Arial"/>
                <w:bCs/>
                <w:color w:val="002060"/>
                <w:sz w:val="22"/>
                <w:szCs w:val="22"/>
                <w:shd w:val="clear" w:color="auto" w:fill="FFFFFF"/>
                <w:lang w:val="de-DE"/>
              </w:rPr>
              <w:t> zu sensibilisieren. </w:t>
            </w:r>
          </w:p>
          <w:p w:rsidR="00B72219" w:rsidRPr="00B72219" w:rsidRDefault="00B72219" w:rsidP="003A0734">
            <w:pPr>
              <w:pStyle w:val="Normlnweb"/>
              <w:shd w:val="clear" w:color="auto" w:fill="FFFFFF"/>
              <w:spacing w:before="0" w:beforeAutospacing="0" w:after="120" w:afterAutospacing="0"/>
              <w:jc w:val="both"/>
              <w:rPr>
                <w:rFonts w:ascii="Arial" w:hAnsi="Arial" w:cs="Arial"/>
                <w:bCs/>
                <w:color w:val="002060"/>
                <w:sz w:val="22"/>
                <w:szCs w:val="22"/>
                <w:shd w:val="clear" w:color="auto" w:fill="FFFFFF"/>
                <w:lang w:val="de-DE"/>
              </w:rPr>
            </w:pPr>
            <w:r w:rsidRPr="00B72219">
              <w:rPr>
                <w:rFonts w:ascii="Arial" w:hAnsi="Arial" w:cs="Arial"/>
                <w:bCs/>
                <w:color w:val="002060"/>
                <w:sz w:val="22"/>
                <w:szCs w:val="22"/>
                <w:shd w:val="clear" w:color="auto" w:fill="FFFFFF"/>
                <w:lang w:val="de-DE"/>
              </w:rPr>
              <w:t>Denn neben der fragilen Sicherheitslage sind es vor allem Angst und Gerüchte, die die </w:t>
            </w:r>
            <w:hyperlink r:id="rId12" w:tooltip="&#10;Hoch ansteckende Viruserkrankung, die durch Körperflüssigkeiten übertragen wird und meist tödlich verläuft. Symptome sind u. a. hohes Fieber, Erbrechen und Blutungen. Eine Impfung gegen das Ebola-Virus existiert nicht, Patienten müssen isoliert und Kontaktper" w:history="1">
              <w:r w:rsidRPr="00B72219">
                <w:rPr>
                  <w:rFonts w:ascii="Arial" w:hAnsi="Arial" w:cs="Arial"/>
                  <w:bCs/>
                  <w:color w:val="002060"/>
                  <w:sz w:val="22"/>
                  <w:szCs w:val="22"/>
                  <w:shd w:val="clear" w:color="auto" w:fill="FFFFFF"/>
                  <w:lang w:val="de-DE"/>
                </w:rPr>
                <w:t>Ebola</w:t>
              </w:r>
            </w:hyperlink>
            <w:r w:rsidRPr="00B72219">
              <w:rPr>
                <w:rFonts w:ascii="Arial" w:hAnsi="Arial" w:cs="Arial"/>
                <w:bCs/>
                <w:color w:val="002060"/>
                <w:sz w:val="22"/>
                <w:szCs w:val="22"/>
                <w:shd w:val="clear" w:color="auto" w:fill="FFFFFF"/>
                <w:lang w:val="de-DE"/>
              </w:rPr>
              <w:t xml:space="preserve">-Bekämpfung so schwierig machen. "Die Hygienemaßnahmen, die durchaus beängstigend erscheinen können, dienen in erster Linie dem Schutz der Menschen vor Infektionskrankheiten", erklärt Dr. </w:t>
            </w:r>
            <w:proofErr w:type="spellStart"/>
            <w:r w:rsidRPr="00B72219">
              <w:rPr>
                <w:rFonts w:ascii="Arial" w:hAnsi="Arial" w:cs="Arial"/>
                <w:bCs/>
                <w:color w:val="002060"/>
                <w:sz w:val="22"/>
                <w:szCs w:val="22"/>
                <w:shd w:val="clear" w:color="auto" w:fill="FFFFFF"/>
                <w:lang w:val="de-DE"/>
              </w:rPr>
              <w:t>Kanouté</w:t>
            </w:r>
            <w:proofErr w:type="spellEnd"/>
            <w:r w:rsidRPr="00B72219">
              <w:rPr>
                <w:rFonts w:ascii="Arial" w:hAnsi="Arial" w:cs="Arial"/>
                <w:bCs/>
                <w:color w:val="002060"/>
                <w:sz w:val="22"/>
                <w:szCs w:val="22"/>
                <w:shd w:val="clear" w:color="auto" w:fill="FFFFFF"/>
                <w:lang w:val="de-DE"/>
              </w:rPr>
              <w:t xml:space="preserve">, der in unserem Projekt in </w:t>
            </w:r>
            <w:proofErr w:type="spellStart"/>
            <w:r w:rsidRPr="00B72219">
              <w:rPr>
                <w:rFonts w:ascii="Arial" w:hAnsi="Arial" w:cs="Arial"/>
                <w:bCs/>
                <w:color w:val="002060"/>
                <w:sz w:val="22"/>
                <w:szCs w:val="22"/>
                <w:shd w:val="clear" w:color="auto" w:fill="FFFFFF"/>
                <w:lang w:val="de-DE"/>
              </w:rPr>
              <w:t>Lubero</w:t>
            </w:r>
            <w:proofErr w:type="spellEnd"/>
            <w:r w:rsidRPr="00B72219">
              <w:rPr>
                <w:rFonts w:ascii="Arial" w:hAnsi="Arial" w:cs="Arial"/>
                <w:bCs/>
                <w:color w:val="002060"/>
                <w:sz w:val="22"/>
                <w:szCs w:val="22"/>
                <w:shd w:val="clear" w:color="auto" w:fill="FFFFFF"/>
                <w:lang w:val="de-DE"/>
              </w:rPr>
              <w:t xml:space="preserve"> arbeitet. "Innerhalb weniger Tage können wir einen Patienten auf die gängigsten Krankheiten, wie </w:t>
            </w:r>
            <w:hyperlink r:id="rId13" w:tooltip="Schwere, lebensgefährliche Durchfallerkrankung, die durch Erregervarianten des Bakteriums Vibrio cholerae hervorgerufen wird. Unbehandelt führt sie bei bis zu 40 Prozent der Fälle zum Tod. Die Übertragung erfolgt durch verschmutztes Wasser, verunreinigte Leben" w:history="1">
              <w:r w:rsidRPr="00B72219">
                <w:rPr>
                  <w:rFonts w:ascii="Arial" w:hAnsi="Arial" w:cs="Arial"/>
                  <w:bCs/>
                  <w:color w:val="002060"/>
                  <w:sz w:val="22"/>
                  <w:szCs w:val="22"/>
                  <w:shd w:val="clear" w:color="auto" w:fill="FFFFFF"/>
                  <w:lang w:val="de-DE"/>
                </w:rPr>
                <w:t>Cholera</w:t>
              </w:r>
            </w:hyperlink>
            <w:r w:rsidRPr="00B72219">
              <w:rPr>
                <w:rFonts w:ascii="Arial" w:hAnsi="Arial" w:cs="Arial"/>
                <w:bCs/>
                <w:color w:val="002060"/>
                <w:sz w:val="22"/>
                <w:szCs w:val="22"/>
                <w:shd w:val="clear" w:color="auto" w:fill="FFFFFF"/>
                <w:lang w:val="de-DE"/>
              </w:rPr>
              <w:t>, </w:t>
            </w:r>
            <w:hyperlink r:id="rId14" w:tooltip="Die Krankheit zählt in ärmeren Ländern bei Kindern zu den häufigsten Todesursachen. Besteht die Gefahr einer Masern-Epidemie, führt Ärzte ohne Grenzen in dem betroffenen Gebiet flächendeckende Impfkampagnen durch. Der Impfstoff muss während des Transports unun" w:history="1">
              <w:r w:rsidRPr="00B72219">
                <w:rPr>
                  <w:rFonts w:ascii="Arial" w:hAnsi="Arial" w:cs="Arial"/>
                  <w:bCs/>
                  <w:color w:val="002060"/>
                  <w:sz w:val="22"/>
                  <w:szCs w:val="22"/>
                  <w:shd w:val="clear" w:color="auto" w:fill="FFFFFF"/>
                  <w:lang w:val="de-DE"/>
                </w:rPr>
                <w:t>Masern</w:t>
              </w:r>
            </w:hyperlink>
            <w:r w:rsidRPr="00B72219">
              <w:rPr>
                <w:rFonts w:ascii="Arial" w:hAnsi="Arial" w:cs="Arial"/>
                <w:bCs/>
                <w:color w:val="002060"/>
                <w:sz w:val="22"/>
                <w:szCs w:val="22"/>
                <w:shd w:val="clear" w:color="auto" w:fill="FFFFFF"/>
                <w:lang w:val="de-DE"/>
              </w:rPr>
              <w:t> und </w:t>
            </w:r>
            <w:hyperlink r:id="rId15" w:tooltip="Häufigste Tropenkrankheit, die durch die weibliche Anopheles-Mücke übertragen wird. Nach Angaben der Weltgesundheitsorganisation (WHO) erkranken jährlich rund 215 Millionen Menschen an Malaria. Nach ersten grippeähnlichen Symptomen kommt es im weiteren Krankhe" w:history="1">
              <w:r w:rsidRPr="00B72219">
                <w:rPr>
                  <w:rFonts w:ascii="Arial" w:hAnsi="Arial" w:cs="Arial"/>
                  <w:bCs/>
                  <w:color w:val="002060"/>
                  <w:sz w:val="22"/>
                  <w:szCs w:val="22"/>
                  <w:shd w:val="clear" w:color="auto" w:fill="FFFFFF"/>
                  <w:lang w:val="de-DE"/>
                </w:rPr>
                <w:t>Malaria</w:t>
              </w:r>
            </w:hyperlink>
            <w:r w:rsidRPr="00B72219">
              <w:rPr>
                <w:rFonts w:ascii="Arial" w:hAnsi="Arial" w:cs="Arial"/>
                <w:bCs/>
                <w:color w:val="002060"/>
                <w:sz w:val="22"/>
                <w:szCs w:val="22"/>
                <w:shd w:val="clear" w:color="auto" w:fill="FFFFFF"/>
                <w:lang w:val="de-DE"/>
              </w:rPr>
              <w:t> testen. Patienten mit Verdacht auf </w:t>
            </w:r>
            <w:hyperlink r:id="rId16" w:tooltip="&#10;Hoch ansteckende Viruserkrankung, die durch Körperflüssigkeiten übertragen wird und meist tödlich verläuft. Symptome sind u. a. hohes Fieber, Erbrechen und Blutungen. Eine Impfung gegen das Ebola-Virus existiert nicht, Patienten müssen isoliert und Kontaktper" w:history="1">
              <w:r w:rsidRPr="00B72219">
                <w:rPr>
                  <w:rFonts w:ascii="Arial" w:hAnsi="Arial" w:cs="Arial"/>
                  <w:bCs/>
                  <w:color w:val="002060"/>
                  <w:sz w:val="22"/>
                  <w:szCs w:val="22"/>
                  <w:shd w:val="clear" w:color="auto" w:fill="FFFFFF"/>
                  <w:lang w:val="de-DE"/>
                </w:rPr>
                <w:t>Ebola</w:t>
              </w:r>
            </w:hyperlink>
            <w:r w:rsidRPr="00B72219">
              <w:rPr>
                <w:rFonts w:ascii="Arial" w:hAnsi="Arial" w:cs="Arial"/>
                <w:bCs/>
                <w:color w:val="002060"/>
                <w:sz w:val="22"/>
                <w:szCs w:val="22"/>
                <w:shd w:val="clear" w:color="auto" w:fill="FFFFFF"/>
                <w:lang w:val="de-DE"/>
              </w:rPr>
              <w:t xml:space="preserve"> werden dann an ein Fachzentrum in </w:t>
            </w:r>
            <w:proofErr w:type="spellStart"/>
            <w:r w:rsidRPr="00B72219">
              <w:rPr>
                <w:rFonts w:ascii="Arial" w:hAnsi="Arial" w:cs="Arial"/>
                <w:bCs/>
                <w:color w:val="002060"/>
                <w:sz w:val="22"/>
                <w:szCs w:val="22"/>
                <w:shd w:val="clear" w:color="auto" w:fill="FFFFFF"/>
                <w:lang w:val="de-DE"/>
              </w:rPr>
              <w:t>Butembo</w:t>
            </w:r>
            <w:proofErr w:type="spellEnd"/>
            <w:r w:rsidRPr="00B72219">
              <w:rPr>
                <w:rFonts w:ascii="Arial" w:hAnsi="Arial" w:cs="Arial"/>
                <w:bCs/>
                <w:color w:val="002060"/>
                <w:sz w:val="22"/>
                <w:szCs w:val="22"/>
                <w:shd w:val="clear" w:color="auto" w:fill="FFFFFF"/>
                <w:lang w:val="de-DE"/>
              </w:rPr>
              <w:t xml:space="preserve"> überwiesen", so </w:t>
            </w:r>
            <w:proofErr w:type="spellStart"/>
            <w:r w:rsidRPr="00B72219">
              <w:rPr>
                <w:rFonts w:ascii="Arial" w:hAnsi="Arial" w:cs="Arial"/>
                <w:bCs/>
                <w:color w:val="002060"/>
                <w:sz w:val="22"/>
                <w:szCs w:val="22"/>
                <w:shd w:val="clear" w:color="auto" w:fill="FFFFFF"/>
                <w:lang w:val="de-DE"/>
              </w:rPr>
              <w:t>Kanouté</w:t>
            </w:r>
            <w:proofErr w:type="spellEnd"/>
            <w:r w:rsidRPr="00B72219">
              <w:rPr>
                <w:rFonts w:ascii="Arial" w:hAnsi="Arial" w:cs="Arial"/>
                <w:bCs/>
                <w:color w:val="002060"/>
                <w:sz w:val="22"/>
                <w:szCs w:val="22"/>
                <w:shd w:val="clear" w:color="auto" w:fill="FFFFFF"/>
                <w:lang w:val="de-DE"/>
              </w:rPr>
              <w:t xml:space="preserve"> weiter. </w:t>
            </w:r>
          </w:p>
          <w:p w:rsidR="008667E6" w:rsidRPr="00B72219" w:rsidRDefault="008667E6" w:rsidP="008667E6">
            <w:pPr>
              <w:pStyle w:val="Normlnweb"/>
              <w:spacing w:before="0" w:beforeAutospacing="0" w:after="0" w:afterAutospacing="0"/>
              <w:jc w:val="both"/>
              <w:textAlignment w:val="baseline"/>
              <w:rPr>
                <w:i/>
                <w:color w:val="000066"/>
                <w:sz w:val="14"/>
                <w:szCs w:val="14"/>
              </w:rPr>
            </w:pPr>
          </w:p>
        </w:tc>
      </w:tr>
      <w:tr w:rsidR="00E916ED" w:rsidRPr="004B1620" w:rsidTr="00661FED">
        <w:tc>
          <w:tcPr>
            <w:tcW w:w="9782" w:type="dxa"/>
          </w:tcPr>
          <w:p w:rsidR="00E916ED" w:rsidRPr="002576A5" w:rsidRDefault="00E916ED" w:rsidP="00661FED">
            <w:pPr>
              <w:pStyle w:val="Nadpis1"/>
              <w:shd w:val="clear" w:color="auto" w:fill="FFFFFF"/>
              <w:spacing w:before="0"/>
              <w:jc w:val="both"/>
              <w:outlineLvl w:val="0"/>
              <w:rPr>
                <w:rFonts w:ascii="Helvetica" w:hAnsi="Helvetica" w:cs="Helvetica"/>
                <w:color w:val="000066"/>
                <w:sz w:val="24"/>
                <w:szCs w:val="24"/>
                <w:lang w:val="de-DE"/>
              </w:rPr>
            </w:pPr>
          </w:p>
          <w:p w:rsidR="005A7DF8" w:rsidRDefault="00361FEF" w:rsidP="005A7DF8">
            <w:pPr>
              <w:pStyle w:val="Nadpis2"/>
              <w:shd w:val="clear" w:color="auto" w:fill="FFFFFF"/>
              <w:textAlignment w:val="baseline"/>
              <w:outlineLvl w:val="1"/>
              <w:rPr>
                <w:rFonts w:ascii="Helvetica" w:hAnsi="Helvetica" w:cs="Helvetica"/>
                <w:caps/>
                <w:color w:val="002060"/>
                <w:sz w:val="24"/>
                <w:szCs w:val="24"/>
                <w:lang w:val="de-DE"/>
              </w:rPr>
            </w:pPr>
            <w:r>
              <w:rPr>
                <w:rFonts w:ascii="Helvetica" w:hAnsi="Helvetica" w:cs="Helvetica"/>
                <w:color w:val="002060"/>
                <w:sz w:val="24"/>
                <w:szCs w:val="24"/>
                <w:lang w:val="de-DE"/>
              </w:rPr>
              <w:t>Text B</w:t>
            </w:r>
            <w:r w:rsidR="00E916ED" w:rsidRPr="008414A4">
              <w:rPr>
                <w:rFonts w:ascii="Helvetica" w:hAnsi="Helvetica" w:cs="Helvetica"/>
                <w:color w:val="002060"/>
                <w:sz w:val="24"/>
                <w:szCs w:val="24"/>
                <w:lang w:val="de-DE"/>
              </w:rPr>
              <w:t>:</w:t>
            </w:r>
            <w:r w:rsidR="00E916ED">
              <w:rPr>
                <w:rFonts w:ascii="Helvetica" w:hAnsi="Helvetica" w:cs="Helvetica"/>
                <w:caps/>
                <w:color w:val="002060"/>
                <w:sz w:val="24"/>
                <w:szCs w:val="24"/>
                <w:lang w:val="de-DE"/>
              </w:rPr>
              <w:t xml:space="preserve"> </w:t>
            </w:r>
            <w:r w:rsidR="005A7DF8">
              <w:rPr>
                <w:rFonts w:ascii="Helvetica" w:hAnsi="Helvetica" w:cs="Helvetica"/>
                <w:caps/>
                <w:color w:val="002060"/>
                <w:sz w:val="24"/>
                <w:szCs w:val="24"/>
                <w:lang w:val="de-DE"/>
              </w:rPr>
              <w:t>Demonstration in München</w:t>
            </w:r>
          </w:p>
          <w:p w:rsidR="005A7DF8" w:rsidRPr="005A7DF8" w:rsidRDefault="005A7DF8" w:rsidP="003013BA">
            <w:pPr>
              <w:jc w:val="center"/>
              <w:rPr>
                <w:lang w:val="de-DE"/>
              </w:rPr>
            </w:pPr>
            <w:bookmarkStart w:id="0" w:name="_GoBack"/>
            <w:bookmarkEnd w:id="0"/>
            <w:r>
              <w:rPr>
                <w:noProof/>
                <w:lang w:eastAsia="cs-CZ"/>
              </w:rPr>
              <w:drawing>
                <wp:inline distT="0" distB="0" distL="0" distR="0" wp14:anchorId="7439BA83" wp14:editId="65B52D1F">
                  <wp:extent cx="5850000" cy="3290400"/>
                  <wp:effectExtent l="0" t="0" r="0" b="5715"/>
                  <wp:docPr id="1" name="Obrázek 1" descr="VÃ½sledek obrÃ¡zku pro soziale Werbung Appell MÃ¼nch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VÃ½sledek obrÃ¡zku pro soziale Werbung Appell MÃ¼nchen"/>
                          <pic:cNvPicPr preferRelativeResize="0">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50000" cy="3290400"/>
                          </a:xfrm>
                          <a:prstGeom prst="rect">
                            <a:avLst/>
                          </a:prstGeom>
                          <a:noFill/>
                          <a:ln>
                            <a:noFill/>
                          </a:ln>
                        </pic:spPr>
                      </pic:pic>
                    </a:graphicData>
                  </a:graphic>
                </wp:inline>
              </w:drawing>
            </w:r>
          </w:p>
          <w:p w:rsidR="00FB09D3" w:rsidRPr="00E916ED" w:rsidRDefault="00FB09D3" w:rsidP="00FB09D3">
            <w:pPr>
              <w:pStyle w:val="id-article-content-item"/>
              <w:shd w:val="clear" w:color="auto" w:fill="FFFFFF"/>
              <w:spacing w:before="0" w:beforeAutospacing="0" w:after="120" w:afterAutospacing="0"/>
              <w:jc w:val="both"/>
              <w:textAlignment w:val="baseline"/>
              <w:rPr>
                <w:i/>
                <w:color w:val="000066"/>
                <w:sz w:val="22"/>
                <w:szCs w:val="22"/>
              </w:rPr>
            </w:pPr>
          </w:p>
        </w:tc>
      </w:tr>
    </w:tbl>
    <w:p w:rsidR="00E916ED" w:rsidRDefault="00E916ED" w:rsidP="00F6162D">
      <w:pPr>
        <w:rPr>
          <w:i/>
          <w:lang w:val="de-DE"/>
        </w:rPr>
      </w:pPr>
    </w:p>
    <w:sectPr w:rsidR="00E916ED">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3D6" w:rsidRDefault="00AC73D6" w:rsidP="002576A5">
      <w:pPr>
        <w:spacing w:after="0" w:line="240" w:lineRule="auto"/>
      </w:pPr>
      <w:r>
        <w:separator/>
      </w:r>
    </w:p>
  </w:endnote>
  <w:endnote w:type="continuationSeparator" w:id="0">
    <w:p w:rsidR="00AC73D6" w:rsidRDefault="00AC73D6" w:rsidP="00257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alias w:val="Společnost"/>
      <w:id w:val="270665196"/>
      <w:placeholder>
        <w:docPart w:val="2ED3C76F53634EB49E9966DE6337580A"/>
      </w:placeholder>
      <w:dataBinding w:prefixMappings="xmlns:ns0='http://schemas.openxmlformats.org/officeDocument/2006/extended-properties'" w:xpath="/ns0:Properties[1]/ns0:Company[1]" w:storeItemID="{6668398D-A668-4E3E-A5EB-62B293D839F1}"/>
      <w:text/>
    </w:sdtPr>
    <w:sdtEndPr/>
    <w:sdtContent>
      <w:p w:rsidR="002576A5" w:rsidRPr="00FB09D3" w:rsidRDefault="003A0734">
        <w:pPr>
          <w:pStyle w:val="Zpat"/>
          <w:pBdr>
            <w:top w:val="single" w:sz="24" w:space="5" w:color="A5A5A5" w:themeColor="accent3"/>
          </w:pBdr>
          <w:jc w:val="right"/>
          <w:rPr>
            <w:i/>
            <w:iCs/>
            <w:color w:val="002060"/>
          </w:rPr>
        </w:pPr>
        <w:proofErr w:type="spellStart"/>
        <w:r w:rsidRPr="003A0734">
          <w:t>Quellen</w:t>
        </w:r>
        <w:proofErr w:type="spellEnd"/>
        <w:r w:rsidRPr="003A0734">
          <w:t xml:space="preserve">: </w:t>
        </w:r>
        <w:proofErr w:type="spellStart"/>
        <w:r w:rsidRPr="003A0734">
          <w:t>Vertrauen</w:t>
        </w:r>
        <w:proofErr w:type="spellEnd"/>
        <w:r w:rsidRPr="003A0734">
          <w:t xml:space="preserve"> der </w:t>
        </w:r>
        <w:proofErr w:type="spellStart"/>
        <w:r w:rsidRPr="003A0734">
          <w:t>Bevölkerung</w:t>
        </w:r>
        <w:proofErr w:type="spellEnd"/>
        <w:r w:rsidRPr="003A0734">
          <w:t xml:space="preserve"> in </w:t>
        </w:r>
        <w:proofErr w:type="spellStart"/>
        <w:r w:rsidRPr="003A0734">
          <w:t>Ebola-Einsatz</w:t>
        </w:r>
        <w:proofErr w:type="spellEnd"/>
        <w:r w:rsidRPr="003A0734">
          <w:t xml:space="preserve"> </w:t>
        </w:r>
        <w:proofErr w:type="spellStart"/>
        <w:r w:rsidRPr="003A0734">
          <w:t>stärken</w:t>
        </w:r>
        <w:proofErr w:type="spellEnd"/>
        <w:r w:rsidRPr="003A0734">
          <w:t xml:space="preserve">, URL: https://www.aerzte-ohne-grenzen.de/demokratische-republik-kongo-ebola, </w:t>
        </w:r>
        <w:proofErr w:type="spellStart"/>
        <w:r w:rsidRPr="003A0734">
          <w:t>Stand</w:t>
        </w:r>
        <w:proofErr w:type="spellEnd"/>
        <w:r w:rsidRPr="003A0734">
          <w:t xml:space="preserve">: </w:t>
        </w:r>
        <w:proofErr w:type="gramStart"/>
        <w:r w:rsidRPr="003A0734">
          <w:t>14.07.2019</w:t>
        </w:r>
        <w:proofErr w:type="gramEnd"/>
        <w:r w:rsidRPr="003A0734">
          <w:t>.</w:t>
        </w:r>
      </w:p>
    </w:sdtContent>
  </w:sdt>
  <w:p w:rsidR="002576A5" w:rsidRPr="00FB09D3" w:rsidRDefault="002576A5">
    <w:pPr>
      <w:pStyle w:val="Zpat"/>
      <w:rPr>
        <w:i/>
        <w:color w:val="00206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3D6" w:rsidRDefault="00AC73D6" w:rsidP="002576A5">
      <w:pPr>
        <w:spacing w:after="0" w:line="240" w:lineRule="auto"/>
      </w:pPr>
      <w:r>
        <w:separator/>
      </w:r>
    </w:p>
  </w:footnote>
  <w:footnote w:type="continuationSeparator" w:id="0">
    <w:p w:rsidR="00AC73D6" w:rsidRDefault="00AC73D6" w:rsidP="002576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B45C8"/>
    <w:multiLevelType w:val="multilevel"/>
    <w:tmpl w:val="9FDA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84912"/>
    <w:multiLevelType w:val="multilevel"/>
    <w:tmpl w:val="EA4A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C567F"/>
    <w:multiLevelType w:val="hybridMultilevel"/>
    <w:tmpl w:val="7CB6EF88"/>
    <w:lvl w:ilvl="0" w:tplc="B3CE5C58">
      <w:start w:val="1"/>
      <w:numFmt w:val="lowerLetter"/>
      <w:lvlText w:val="%1)"/>
      <w:lvlJc w:val="left"/>
      <w:pPr>
        <w:ind w:left="720" w:hanging="360"/>
      </w:pPr>
      <w:rPr>
        <w:rFonts w:hint="default"/>
        <w:color w:val="00206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9614F99"/>
    <w:multiLevelType w:val="multilevel"/>
    <w:tmpl w:val="AA64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12282A"/>
    <w:multiLevelType w:val="multilevel"/>
    <w:tmpl w:val="14DA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5623B9A"/>
    <w:multiLevelType w:val="multilevel"/>
    <w:tmpl w:val="6482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3EE"/>
    <w:rsid w:val="00032CA3"/>
    <w:rsid w:val="0004021E"/>
    <w:rsid w:val="000833E5"/>
    <w:rsid w:val="00105431"/>
    <w:rsid w:val="00123709"/>
    <w:rsid w:val="00157D61"/>
    <w:rsid w:val="00222AE6"/>
    <w:rsid w:val="002576A5"/>
    <w:rsid w:val="003013BA"/>
    <w:rsid w:val="0032349E"/>
    <w:rsid w:val="00361FEF"/>
    <w:rsid w:val="00394EDD"/>
    <w:rsid w:val="003A0734"/>
    <w:rsid w:val="00425A2D"/>
    <w:rsid w:val="004433FA"/>
    <w:rsid w:val="004B1620"/>
    <w:rsid w:val="005A7DF8"/>
    <w:rsid w:val="005F60D1"/>
    <w:rsid w:val="00606B70"/>
    <w:rsid w:val="00656653"/>
    <w:rsid w:val="00657C54"/>
    <w:rsid w:val="006F54F7"/>
    <w:rsid w:val="008414A4"/>
    <w:rsid w:val="00855686"/>
    <w:rsid w:val="008667E6"/>
    <w:rsid w:val="00903D50"/>
    <w:rsid w:val="009A2515"/>
    <w:rsid w:val="00A00C7C"/>
    <w:rsid w:val="00AB0F4C"/>
    <w:rsid w:val="00AC73D6"/>
    <w:rsid w:val="00AD0106"/>
    <w:rsid w:val="00AD2A3F"/>
    <w:rsid w:val="00AF39A7"/>
    <w:rsid w:val="00B63D06"/>
    <w:rsid w:val="00B714EC"/>
    <w:rsid w:val="00B72219"/>
    <w:rsid w:val="00C6747C"/>
    <w:rsid w:val="00CB494D"/>
    <w:rsid w:val="00CC6A8F"/>
    <w:rsid w:val="00CD5E21"/>
    <w:rsid w:val="00D45398"/>
    <w:rsid w:val="00DA792C"/>
    <w:rsid w:val="00E916ED"/>
    <w:rsid w:val="00EF5CD7"/>
    <w:rsid w:val="00F064B3"/>
    <w:rsid w:val="00F427BD"/>
    <w:rsid w:val="00F6162D"/>
    <w:rsid w:val="00F61B94"/>
    <w:rsid w:val="00F713EE"/>
    <w:rsid w:val="00FB09D3"/>
    <w:rsid w:val="00FE29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d-article-content-item">
    <w:name w:val="id-article-content-item"/>
    <w:basedOn w:val="Normln"/>
    <w:rsid w:val="005F60D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d-article-content-item">
    <w:name w:val="id-article-content-item"/>
    <w:basedOn w:val="Normln"/>
    <w:rsid w:val="005F60D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08110">
      <w:bodyDiv w:val="1"/>
      <w:marLeft w:val="0"/>
      <w:marRight w:val="0"/>
      <w:marTop w:val="0"/>
      <w:marBottom w:val="0"/>
      <w:divBdr>
        <w:top w:val="none" w:sz="0" w:space="0" w:color="auto"/>
        <w:left w:val="none" w:sz="0" w:space="0" w:color="auto"/>
        <w:bottom w:val="none" w:sz="0" w:space="0" w:color="auto"/>
        <w:right w:val="none" w:sz="0" w:space="0" w:color="auto"/>
      </w:divBdr>
      <w:divsChild>
        <w:div w:id="54160155">
          <w:marLeft w:val="0"/>
          <w:marRight w:val="0"/>
          <w:marTop w:val="225"/>
          <w:marBottom w:val="0"/>
          <w:divBdr>
            <w:top w:val="none" w:sz="0" w:space="0" w:color="auto"/>
            <w:left w:val="none" w:sz="0" w:space="0" w:color="auto"/>
            <w:bottom w:val="none" w:sz="0" w:space="0" w:color="auto"/>
            <w:right w:val="none" w:sz="0" w:space="0" w:color="auto"/>
          </w:divBdr>
        </w:div>
      </w:divsChild>
    </w:div>
    <w:div w:id="253394758">
      <w:bodyDiv w:val="1"/>
      <w:marLeft w:val="0"/>
      <w:marRight w:val="0"/>
      <w:marTop w:val="0"/>
      <w:marBottom w:val="0"/>
      <w:divBdr>
        <w:top w:val="none" w:sz="0" w:space="0" w:color="auto"/>
        <w:left w:val="none" w:sz="0" w:space="0" w:color="auto"/>
        <w:bottom w:val="none" w:sz="0" w:space="0" w:color="auto"/>
        <w:right w:val="none" w:sz="0" w:space="0" w:color="auto"/>
      </w:divBdr>
    </w:div>
    <w:div w:id="277759253">
      <w:bodyDiv w:val="1"/>
      <w:marLeft w:val="0"/>
      <w:marRight w:val="0"/>
      <w:marTop w:val="0"/>
      <w:marBottom w:val="0"/>
      <w:divBdr>
        <w:top w:val="none" w:sz="0" w:space="0" w:color="auto"/>
        <w:left w:val="none" w:sz="0" w:space="0" w:color="auto"/>
        <w:bottom w:val="none" w:sz="0" w:space="0" w:color="auto"/>
        <w:right w:val="none" w:sz="0" w:space="0" w:color="auto"/>
      </w:divBdr>
      <w:divsChild>
        <w:div w:id="595528468">
          <w:marLeft w:val="-225"/>
          <w:marRight w:val="-225"/>
          <w:marTop w:val="0"/>
          <w:marBottom w:val="600"/>
          <w:divBdr>
            <w:top w:val="none" w:sz="0" w:space="0" w:color="auto"/>
            <w:left w:val="none" w:sz="0" w:space="0" w:color="auto"/>
            <w:bottom w:val="none" w:sz="0" w:space="0" w:color="auto"/>
            <w:right w:val="none" w:sz="0" w:space="0" w:color="auto"/>
          </w:divBdr>
          <w:divsChild>
            <w:div w:id="1384137974">
              <w:marLeft w:val="0"/>
              <w:marRight w:val="0"/>
              <w:marTop w:val="0"/>
              <w:marBottom w:val="0"/>
              <w:divBdr>
                <w:top w:val="none" w:sz="0" w:space="0" w:color="auto"/>
                <w:left w:val="none" w:sz="0" w:space="0" w:color="auto"/>
                <w:bottom w:val="none" w:sz="0" w:space="0" w:color="auto"/>
                <w:right w:val="none" w:sz="0" w:space="0" w:color="auto"/>
              </w:divBdr>
              <w:divsChild>
                <w:div w:id="1883898839">
                  <w:marLeft w:val="0"/>
                  <w:marRight w:val="0"/>
                  <w:marTop w:val="0"/>
                  <w:marBottom w:val="0"/>
                  <w:divBdr>
                    <w:top w:val="none" w:sz="0" w:space="0" w:color="auto"/>
                    <w:left w:val="none" w:sz="0" w:space="0" w:color="auto"/>
                    <w:bottom w:val="none" w:sz="0" w:space="0" w:color="auto"/>
                    <w:right w:val="none" w:sz="0" w:space="0" w:color="auto"/>
                  </w:divBdr>
                  <w:divsChild>
                    <w:div w:id="609552978">
                      <w:marLeft w:val="0"/>
                      <w:marRight w:val="0"/>
                      <w:marTop w:val="0"/>
                      <w:marBottom w:val="0"/>
                      <w:divBdr>
                        <w:top w:val="none" w:sz="0" w:space="0" w:color="auto"/>
                        <w:left w:val="none" w:sz="0" w:space="0" w:color="auto"/>
                        <w:bottom w:val="none" w:sz="0" w:space="0" w:color="auto"/>
                        <w:right w:val="none" w:sz="0" w:space="0" w:color="auto"/>
                      </w:divBdr>
                      <w:divsChild>
                        <w:div w:id="42477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303926">
          <w:marLeft w:val="-225"/>
          <w:marRight w:val="-225"/>
          <w:marTop w:val="0"/>
          <w:marBottom w:val="600"/>
          <w:divBdr>
            <w:top w:val="none" w:sz="0" w:space="0" w:color="auto"/>
            <w:left w:val="none" w:sz="0" w:space="0" w:color="auto"/>
            <w:bottom w:val="none" w:sz="0" w:space="0" w:color="auto"/>
            <w:right w:val="none" w:sz="0" w:space="0" w:color="auto"/>
          </w:divBdr>
          <w:divsChild>
            <w:div w:id="129981666">
              <w:marLeft w:val="0"/>
              <w:marRight w:val="0"/>
              <w:marTop w:val="0"/>
              <w:marBottom w:val="0"/>
              <w:divBdr>
                <w:top w:val="none" w:sz="0" w:space="0" w:color="auto"/>
                <w:left w:val="none" w:sz="0" w:space="0" w:color="auto"/>
                <w:bottom w:val="none" w:sz="0" w:space="0" w:color="auto"/>
                <w:right w:val="none" w:sz="0" w:space="0" w:color="auto"/>
              </w:divBdr>
              <w:divsChild>
                <w:div w:id="2017731753">
                  <w:marLeft w:val="0"/>
                  <w:marRight w:val="0"/>
                  <w:marTop w:val="0"/>
                  <w:marBottom w:val="0"/>
                  <w:divBdr>
                    <w:top w:val="none" w:sz="0" w:space="0" w:color="auto"/>
                    <w:left w:val="none" w:sz="0" w:space="0" w:color="auto"/>
                    <w:bottom w:val="none" w:sz="0" w:space="0" w:color="auto"/>
                    <w:right w:val="none" w:sz="0" w:space="0" w:color="auto"/>
                  </w:divBdr>
                  <w:divsChild>
                    <w:div w:id="2107266624">
                      <w:marLeft w:val="0"/>
                      <w:marRight w:val="0"/>
                      <w:marTop w:val="0"/>
                      <w:marBottom w:val="0"/>
                      <w:divBdr>
                        <w:top w:val="none" w:sz="0" w:space="0" w:color="auto"/>
                        <w:left w:val="none" w:sz="0" w:space="0" w:color="auto"/>
                        <w:bottom w:val="none" w:sz="0" w:space="0" w:color="auto"/>
                        <w:right w:val="none" w:sz="0" w:space="0" w:color="auto"/>
                      </w:divBdr>
                      <w:divsChild>
                        <w:div w:id="198431382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 w:id="345865425">
      <w:bodyDiv w:val="1"/>
      <w:marLeft w:val="0"/>
      <w:marRight w:val="0"/>
      <w:marTop w:val="0"/>
      <w:marBottom w:val="0"/>
      <w:divBdr>
        <w:top w:val="none" w:sz="0" w:space="0" w:color="auto"/>
        <w:left w:val="none" w:sz="0" w:space="0" w:color="auto"/>
        <w:bottom w:val="none" w:sz="0" w:space="0" w:color="auto"/>
        <w:right w:val="none" w:sz="0" w:space="0" w:color="auto"/>
      </w:divBdr>
      <w:divsChild>
        <w:div w:id="242953189">
          <w:marLeft w:val="0"/>
          <w:marRight w:val="0"/>
          <w:marTop w:val="0"/>
          <w:marBottom w:val="0"/>
          <w:divBdr>
            <w:top w:val="none" w:sz="0" w:space="0" w:color="auto"/>
            <w:left w:val="none" w:sz="0" w:space="0" w:color="auto"/>
            <w:bottom w:val="none" w:sz="0" w:space="0" w:color="auto"/>
            <w:right w:val="none" w:sz="0" w:space="0" w:color="auto"/>
          </w:divBdr>
        </w:div>
        <w:div w:id="2117601908">
          <w:marLeft w:val="0"/>
          <w:marRight w:val="0"/>
          <w:marTop w:val="0"/>
          <w:marBottom w:val="0"/>
          <w:divBdr>
            <w:top w:val="none" w:sz="0" w:space="0" w:color="auto"/>
            <w:left w:val="none" w:sz="0" w:space="0" w:color="auto"/>
            <w:bottom w:val="none" w:sz="0" w:space="0" w:color="auto"/>
            <w:right w:val="none" w:sz="0" w:space="0" w:color="auto"/>
          </w:divBdr>
        </w:div>
      </w:divsChild>
    </w:div>
    <w:div w:id="497619633">
      <w:bodyDiv w:val="1"/>
      <w:marLeft w:val="0"/>
      <w:marRight w:val="0"/>
      <w:marTop w:val="0"/>
      <w:marBottom w:val="0"/>
      <w:divBdr>
        <w:top w:val="none" w:sz="0" w:space="0" w:color="auto"/>
        <w:left w:val="none" w:sz="0" w:space="0" w:color="auto"/>
        <w:bottom w:val="none" w:sz="0" w:space="0" w:color="auto"/>
        <w:right w:val="none" w:sz="0" w:space="0" w:color="auto"/>
      </w:divBdr>
      <w:divsChild>
        <w:div w:id="1112212407">
          <w:marLeft w:val="0"/>
          <w:marRight w:val="0"/>
          <w:marTop w:val="0"/>
          <w:marBottom w:val="0"/>
          <w:divBdr>
            <w:top w:val="none" w:sz="0" w:space="0" w:color="auto"/>
            <w:left w:val="none" w:sz="0" w:space="0" w:color="auto"/>
            <w:bottom w:val="none" w:sz="0" w:space="0" w:color="auto"/>
            <w:right w:val="none" w:sz="0" w:space="0" w:color="auto"/>
          </w:divBdr>
        </w:div>
      </w:divsChild>
    </w:div>
    <w:div w:id="508250104">
      <w:bodyDiv w:val="1"/>
      <w:marLeft w:val="0"/>
      <w:marRight w:val="0"/>
      <w:marTop w:val="0"/>
      <w:marBottom w:val="0"/>
      <w:divBdr>
        <w:top w:val="none" w:sz="0" w:space="0" w:color="auto"/>
        <w:left w:val="none" w:sz="0" w:space="0" w:color="auto"/>
        <w:bottom w:val="none" w:sz="0" w:space="0" w:color="auto"/>
        <w:right w:val="none" w:sz="0" w:space="0" w:color="auto"/>
      </w:divBdr>
    </w:div>
    <w:div w:id="559825488">
      <w:bodyDiv w:val="1"/>
      <w:marLeft w:val="0"/>
      <w:marRight w:val="0"/>
      <w:marTop w:val="0"/>
      <w:marBottom w:val="0"/>
      <w:divBdr>
        <w:top w:val="none" w:sz="0" w:space="0" w:color="auto"/>
        <w:left w:val="none" w:sz="0" w:space="0" w:color="auto"/>
        <w:bottom w:val="none" w:sz="0" w:space="0" w:color="auto"/>
        <w:right w:val="none" w:sz="0" w:space="0" w:color="auto"/>
      </w:divBdr>
    </w:div>
    <w:div w:id="696782753">
      <w:bodyDiv w:val="1"/>
      <w:marLeft w:val="0"/>
      <w:marRight w:val="0"/>
      <w:marTop w:val="0"/>
      <w:marBottom w:val="0"/>
      <w:divBdr>
        <w:top w:val="none" w:sz="0" w:space="0" w:color="auto"/>
        <w:left w:val="none" w:sz="0" w:space="0" w:color="auto"/>
        <w:bottom w:val="none" w:sz="0" w:space="0" w:color="auto"/>
        <w:right w:val="none" w:sz="0" w:space="0" w:color="auto"/>
      </w:divBdr>
      <w:divsChild>
        <w:div w:id="217327907">
          <w:marLeft w:val="0"/>
          <w:marRight w:val="0"/>
          <w:marTop w:val="0"/>
          <w:marBottom w:val="0"/>
          <w:divBdr>
            <w:top w:val="none" w:sz="0" w:space="0" w:color="auto"/>
            <w:left w:val="none" w:sz="0" w:space="0" w:color="auto"/>
            <w:bottom w:val="none" w:sz="0" w:space="0" w:color="auto"/>
            <w:right w:val="none" w:sz="0" w:space="0" w:color="auto"/>
          </w:divBdr>
          <w:divsChild>
            <w:div w:id="253513557">
              <w:marLeft w:val="0"/>
              <w:marRight w:val="0"/>
              <w:marTop w:val="0"/>
              <w:marBottom w:val="0"/>
              <w:divBdr>
                <w:top w:val="none" w:sz="0" w:space="0" w:color="auto"/>
                <w:left w:val="none" w:sz="0" w:space="0" w:color="auto"/>
                <w:bottom w:val="none" w:sz="0" w:space="0" w:color="auto"/>
                <w:right w:val="none" w:sz="0" w:space="0" w:color="auto"/>
              </w:divBdr>
              <w:divsChild>
                <w:div w:id="3948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8398">
          <w:marLeft w:val="0"/>
          <w:marRight w:val="0"/>
          <w:marTop w:val="0"/>
          <w:marBottom w:val="0"/>
          <w:divBdr>
            <w:top w:val="none" w:sz="0" w:space="0" w:color="auto"/>
            <w:left w:val="none" w:sz="0" w:space="0" w:color="auto"/>
            <w:bottom w:val="none" w:sz="0" w:space="0" w:color="auto"/>
            <w:right w:val="none" w:sz="0" w:space="0" w:color="auto"/>
          </w:divBdr>
          <w:divsChild>
            <w:div w:id="726949895">
              <w:marLeft w:val="0"/>
              <w:marRight w:val="0"/>
              <w:marTop w:val="0"/>
              <w:marBottom w:val="0"/>
              <w:divBdr>
                <w:top w:val="none" w:sz="0" w:space="0" w:color="auto"/>
                <w:left w:val="none" w:sz="0" w:space="0" w:color="auto"/>
                <w:bottom w:val="none" w:sz="0" w:space="0" w:color="auto"/>
                <w:right w:val="none" w:sz="0" w:space="0" w:color="auto"/>
              </w:divBdr>
              <w:divsChild>
                <w:div w:id="642006949">
                  <w:marLeft w:val="0"/>
                  <w:marRight w:val="0"/>
                  <w:marTop w:val="0"/>
                  <w:marBottom w:val="0"/>
                  <w:divBdr>
                    <w:top w:val="none" w:sz="0" w:space="0" w:color="auto"/>
                    <w:left w:val="none" w:sz="0" w:space="0" w:color="auto"/>
                    <w:bottom w:val="none" w:sz="0" w:space="0" w:color="auto"/>
                    <w:right w:val="none" w:sz="0" w:space="0" w:color="auto"/>
                  </w:divBdr>
                  <w:divsChild>
                    <w:div w:id="1160846064">
                      <w:marLeft w:val="0"/>
                      <w:marRight w:val="0"/>
                      <w:marTop w:val="0"/>
                      <w:marBottom w:val="0"/>
                      <w:divBdr>
                        <w:top w:val="none" w:sz="0" w:space="0" w:color="auto"/>
                        <w:left w:val="none" w:sz="0" w:space="0" w:color="auto"/>
                        <w:bottom w:val="none" w:sz="0" w:space="0" w:color="auto"/>
                        <w:right w:val="none" w:sz="0" w:space="0" w:color="auto"/>
                      </w:divBdr>
                    </w:div>
                    <w:div w:id="2535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920176">
      <w:bodyDiv w:val="1"/>
      <w:marLeft w:val="0"/>
      <w:marRight w:val="0"/>
      <w:marTop w:val="0"/>
      <w:marBottom w:val="0"/>
      <w:divBdr>
        <w:top w:val="none" w:sz="0" w:space="0" w:color="auto"/>
        <w:left w:val="none" w:sz="0" w:space="0" w:color="auto"/>
        <w:bottom w:val="none" w:sz="0" w:space="0" w:color="auto"/>
        <w:right w:val="none" w:sz="0" w:space="0" w:color="auto"/>
      </w:divBdr>
    </w:div>
    <w:div w:id="843008227">
      <w:bodyDiv w:val="1"/>
      <w:marLeft w:val="0"/>
      <w:marRight w:val="0"/>
      <w:marTop w:val="0"/>
      <w:marBottom w:val="0"/>
      <w:divBdr>
        <w:top w:val="none" w:sz="0" w:space="0" w:color="auto"/>
        <w:left w:val="none" w:sz="0" w:space="0" w:color="auto"/>
        <w:bottom w:val="none" w:sz="0" w:space="0" w:color="auto"/>
        <w:right w:val="none" w:sz="0" w:space="0" w:color="auto"/>
      </w:divBdr>
    </w:div>
    <w:div w:id="1004553569">
      <w:bodyDiv w:val="1"/>
      <w:marLeft w:val="0"/>
      <w:marRight w:val="0"/>
      <w:marTop w:val="0"/>
      <w:marBottom w:val="0"/>
      <w:divBdr>
        <w:top w:val="none" w:sz="0" w:space="0" w:color="auto"/>
        <w:left w:val="none" w:sz="0" w:space="0" w:color="auto"/>
        <w:bottom w:val="none" w:sz="0" w:space="0" w:color="auto"/>
        <w:right w:val="none" w:sz="0" w:space="0" w:color="auto"/>
      </w:divBdr>
      <w:divsChild>
        <w:div w:id="1000743343">
          <w:marLeft w:val="336"/>
          <w:marRight w:val="0"/>
          <w:marTop w:val="120"/>
          <w:marBottom w:val="312"/>
          <w:divBdr>
            <w:top w:val="none" w:sz="0" w:space="0" w:color="auto"/>
            <w:left w:val="none" w:sz="0" w:space="0" w:color="auto"/>
            <w:bottom w:val="none" w:sz="0" w:space="0" w:color="auto"/>
            <w:right w:val="none" w:sz="0" w:space="0" w:color="auto"/>
          </w:divBdr>
          <w:divsChild>
            <w:div w:id="136054657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174146468">
      <w:bodyDiv w:val="1"/>
      <w:marLeft w:val="0"/>
      <w:marRight w:val="0"/>
      <w:marTop w:val="0"/>
      <w:marBottom w:val="0"/>
      <w:divBdr>
        <w:top w:val="none" w:sz="0" w:space="0" w:color="auto"/>
        <w:left w:val="none" w:sz="0" w:space="0" w:color="auto"/>
        <w:bottom w:val="none" w:sz="0" w:space="0" w:color="auto"/>
        <w:right w:val="none" w:sz="0" w:space="0" w:color="auto"/>
      </w:divBdr>
    </w:div>
    <w:div w:id="1712418879">
      <w:bodyDiv w:val="1"/>
      <w:marLeft w:val="0"/>
      <w:marRight w:val="0"/>
      <w:marTop w:val="0"/>
      <w:marBottom w:val="0"/>
      <w:divBdr>
        <w:top w:val="none" w:sz="0" w:space="0" w:color="auto"/>
        <w:left w:val="none" w:sz="0" w:space="0" w:color="auto"/>
        <w:bottom w:val="none" w:sz="0" w:space="0" w:color="auto"/>
        <w:right w:val="none" w:sz="0" w:space="0" w:color="auto"/>
      </w:divBdr>
      <w:divsChild>
        <w:div w:id="512495760">
          <w:marLeft w:val="0"/>
          <w:marRight w:val="300"/>
          <w:marTop w:val="0"/>
          <w:marBottom w:val="300"/>
          <w:divBdr>
            <w:top w:val="none" w:sz="0" w:space="0" w:color="auto"/>
            <w:left w:val="none" w:sz="0" w:space="0" w:color="auto"/>
            <w:bottom w:val="none" w:sz="0" w:space="0" w:color="auto"/>
            <w:right w:val="none" w:sz="0" w:space="0" w:color="auto"/>
          </w:divBdr>
        </w:div>
      </w:divsChild>
    </w:div>
    <w:div w:id="210988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erzte-ohne-grenzen.de/glossar/ebola" TargetMode="External"/><Relationship Id="rId13" Type="http://schemas.openxmlformats.org/officeDocument/2006/relationships/hyperlink" Target="https://www.aerzte-ohne-grenzen.de/glossar/cholera"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erzte-ohne-grenzen.de/glossar/ebola" TargetMode="External"/><Relationship Id="rId1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aerzte-ohne-grenzen.de/glossar/ebola" TargetMode="Externa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aerzte-ohne-grenzen.de/glossar/ebola" TargetMode="External"/><Relationship Id="rId5" Type="http://schemas.openxmlformats.org/officeDocument/2006/relationships/webSettings" Target="webSettings.xml"/><Relationship Id="rId15" Type="http://schemas.openxmlformats.org/officeDocument/2006/relationships/hyperlink" Target="https://www.aerzte-ohne-grenzen.de/glossar/malaria" TargetMode="External"/><Relationship Id="rId10" Type="http://schemas.openxmlformats.org/officeDocument/2006/relationships/hyperlink" Target="https://www.aerzte-ohne-grenzen.de/glossar/viru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erzte-ohne-grenzen.de/glossar/ebola" TargetMode="External"/><Relationship Id="rId14" Type="http://schemas.openxmlformats.org/officeDocument/2006/relationships/hyperlink" Target="https://www.aerzte-ohne-grenzen.de/glossar/masern"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3C76F53634EB49E9966DE6337580A"/>
        <w:category>
          <w:name w:val="Obecné"/>
          <w:gallery w:val="placeholder"/>
        </w:category>
        <w:types>
          <w:type w:val="bbPlcHdr"/>
        </w:types>
        <w:behaviors>
          <w:behavior w:val="content"/>
        </w:behaviors>
        <w:guid w:val="{399558E5-6ED6-4775-98BB-4D4A653E9900}"/>
      </w:docPartPr>
      <w:docPartBody>
        <w:p w:rsidR="008E5152" w:rsidRDefault="004121B4" w:rsidP="004121B4">
          <w:pPr>
            <w:pStyle w:val="2ED3C76F53634EB49E9966DE6337580A"/>
          </w:pPr>
          <w:r>
            <w:rPr>
              <w:i/>
              <w:iCs/>
              <w:color w:val="8C8C8C" w:themeColor="background1" w:themeShade="8C"/>
            </w:rPr>
            <w:t>[Zadejte název společnosti.]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B4"/>
    <w:rsid w:val="00007B72"/>
    <w:rsid w:val="00065C4F"/>
    <w:rsid w:val="0008339D"/>
    <w:rsid w:val="000F133B"/>
    <w:rsid w:val="00186BD2"/>
    <w:rsid w:val="00196BA2"/>
    <w:rsid w:val="003E0705"/>
    <w:rsid w:val="004121B4"/>
    <w:rsid w:val="00440BCC"/>
    <w:rsid w:val="005A56E5"/>
    <w:rsid w:val="008B0C50"/>
    <w:rsid w:val="008E5152"/>
    <w:rsid w:val="00C90941"/>
    <w:rsid w:val="00F62A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649</Words>
  <Characters>3832</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Quellen: Vertrauen der Bevölkerung in Ebola-Einsatz stärken, URL: https://www.aerzte-ohne-grenzen.de/demokratische-republik-kongo-ebola, Stand: 14.07.2019.</Company>
  <LinksUpToDate>false</LinksUpToDate>
  <CharactersWithSpaces>4473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4</cp:revision>
  <dcterms:created xsi:type="dcterms:W3CDTF">2019-07-14T21:32:00Z</dcterms:created>
  <dcterms:modified xsi:type="dcterms:W3CDTF">2019-07-14T22:21:00Z</dcterms:modified>
</cp:coreProperties>
</file>