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B46" w:rsidRPr="007E4BA3" w:rsidRDefault="007E4BA3" w:rsidP="007E4BA3">
      <w:pPr>
        <w:pStyle w:val="Nzev"/>
        <w:rPr>
          <w:lang w:val="de-DE"/>
        </w:rPr>
      </w:pPr>
      <w:r w:rsidRPr="007E4BA3">
        <w:rPr>
          <w:lang w:val="de-DE"/>
        </w:rPr>
        <w:t xml:space="preserve">KGS/AON2: </w:t>
      </w:r>
      <w:r w:rsidR="000C15DD">
        <w:rPr>
          <w:lang w:val="de-DE"/>
        </w:rPr>
        <w:t>Fachsprachen-Hermeneutik</w:t>
      </w:r>
    </w:p>
    <w:p w:rsidR="003B1AFB" w:rsidRDefault="000C15DD" w:rsidP="00425C4D">
      <w:pPr>
        <w:spacing w:after="120" w:line="264" w:lineRule="auto"/>
        <w:jc w:val="both"/>
        <w:rPr>
          <w:rFonts w:ascii="Bookman Old Style" w:hAnsi="Bookman Old Style"/>
          <w:sz w:val="26"/>
          <w:szCs w:val="26"/>
          <w:lang w:val="de-DE"/>
        </w:rPr>
      </w:pPr>
      <w:r>
        <w:rPr>
          <w:rFonts w:ascii="Bookman Old Style" w:hAnsi="Bookman Old Style"/>
          <w:sz w:val="26"/>
          <w:szCs w:val="26"/>
          <w:lang w:val="de-DE"/>
        </w:rPr>
        <w:t xml:space="preserve">Die Fachsprachen-Hermeneutik </w:t>
      </w:r>
      <w:r w:rsidRPr="000C15DD">
        <w:rPr>
          <w:rFonts w:ascii="Bookman Old Style" w:hAnsi="Bookman Old Style"/>
          <w:sz w:val="26"/>
          <w:szCs w:val="26"/>
          <w:lang w:val="de-DE"/>
        </w:rPr>
        <w:t>(</w:t>
      </w:r>
      <w:proofErr w:type="spellStart"/>
      <w:r w:rsidRPr="000C15DD">
        <w:rPr>
          <w:rFonts w:ascii="Arial" w:hAnsi="Arial" w:cs="Arial"/>
          <w:color w:val="222222"/>
          <w:sz w:val="21"/>
          <w:szCs w:val="21"/>
          <w:shd w:val="clear" w:color="auto" w:fill="FFFFFF"/>
          <w:lang w:val="de-DE"/>
        </w:rPr>
        <w:t>griech</w:t>
      </w:r>
      <w:proofErr w:type="spellEnd"/>
      <w:r w:rsidRPr="000C15DD">
        <w:rPr>
          <w:rFonts w:ascii="Arial" w:hAnsi="Arial" w:cs="Arial"/>
          <w:color w:val="222222"/>
          <w:sz w:val="21"/>
          <w:szCs w:val="21"/>
          <w:shd w:val="clear" w:color="auto" w:fill="FFFFFF"/>
          <w:lang w:val="de-DE"/>
        </w:rPr>
        <w:t>. </w:t>
      </w:r>
      <w:proofErr w:type="spellStart"/>
      <w:r>
        <w:rPr>
          <w:rStyle w:val="latn"/>
          <w:rFonts w:ascii="Arial" w:hAnsi="Arial" w:cs="Arial"/>
          <w:i/>
          <w:iCs/>
          <w:color w:val="222222"/>
          <w:sz w:val="21"/>
          <w:szCs w:val="21"/>
          <w:shd w:val="clear" w:color="auto" w:fill="FFFFFF"/>
          <w:lang w:val="de-DE"/>
        </w:rPr>
        <w:t>h</w:t>
      </w:r>
      <w:r w:rsidRPr="000C15DD">
        <w:rPr>
          <w:rStyle w:val="latn"/>
          <w:rFonts w:ascii="Arial" w:hAnsi="Arial" w:cs="Arial"/>
          <w:i/>
          <w:iCs/>
          <w:color w:val="222222"/>
          <w:sz w:val="21"/>
          <w:szCs w:val="21"/>
          <w:shd w:val="clear" w:color="auto" w:fill="FFFFFF"/>
          <w:lang w:val="de-DE"/>
        </w:rPr>
        <w:t>ermēneúein</w:t>
      </w:r>
      <w:proofErr w:type="spellEnd"/>
      <w:r>
        <w:rPr>
          <w:rFonts w:ascii="Arial" w:hAnsi="Arial" w:cs="Arial"/>
          <w:color w:val="222222"/>
          <w:sz w:val="21"/>
          <w:szCs w:val="21"/>
          <w:shd w:val="clear" w:color="auto" w:fill="FFFFFF"/>
          <w:lang w:val="de-DE"/>
        </w:rPr>
        <w:t xml:space="preserve"> bedeutet </w:t>
      </w:r>
      <w:r w:rsidRPr="000C15DD">
        <w:rPr>
          <w:rFonts w:ascii="Arial" w:hAnsi="Arial" w:cs="Arial"/>
          <w:color w:val="222222"/>
          <w:sz w:val="21"/>
          <w:szCs w:val="21"/>
          <w:shd w:val="clear" w:color="auto" w:fill="FFFFFF"/>
          <w:lang w:val="de-DE"/>
        </w:rPr>
        <w:t>‚erklären‘, ‚auslegen‘</w:t>
      </w:r>
      <w:r w:rsidRPr="000C15DD">
        <w:rPr>
          <w:rFonts w:ascii="Bookman Old Style" w:hAnsi="Bookman Old Style"/>
          <w:sz w:val="26"/>
          <w:szCs w:val="26"/>
          <w:lang w:val="de-DE"/>
        </w:rPr>
        <w:t>)</w:t>
      </w:r>
      <w:r>
        <w:rPr>
          <w:rFonts w:ascii="Bookman Old Style" w:hAnsi="Bookman Old Style"/>
          <w:sz w:val="26"/>
          <w:szCs w:val="26"/>
          <w:lang w:val="de-DE"/>
        </w:rPr>
        <w:t xml:space="preserve"> ist eine Theorie der Interpretation und des Verstehens von Fachtexten. Ein wichtiger Faktor, der beim Textverstehen einzubeziehen ist, ist das Wissen/Vorwissen, über das der Mensch verfügen muss, um den Text verstehen zu können. Beim </w:t>
      </w:r>
      <w:proofErr w:type="spellStart"/>
      <w:r>
        <w:rPr>
          <w:rFonts w:ascii="Bookman Old Style" w:hAnsi="Bookman Old Style"/>
          <w:sz w:val="26"/>
          <w:szCs w:val="26"/>
          <w:lang w:val="de-DE"/>
        </w:rPr>
        <w:t>Verstehensprozess</w:t>
      </w:r>
      <w:proofErr w:type="spellEnd"/>
      <w:r>
        <w:rPr>
          <w:rFonts w:ascii="Bookman Old Style" w:hAnsi="Bookman Old Style"/>
          <w:sz w:val="26"/>
          <w:szCs w:val="26"/>
          <w:lang w:val="de-DE"/>
        </w:rPr>
        <w:t xml:space="preserve"> werden verschiedene </w:t>
      </w:r>
      <w:r w:rsidRPr="000C15DD">
        <w:rPr>
          <w:rFonts w:ascii="Bookman Old Style" w:hAnsi="Bookman Old Style"/>
          <w:sz w:val="26"/>
          <w:szCs w:val="26"/>
          <w:highlight w:val="cyan"/>
          <w:lang w:val="de-DE"/>
        </w:rPr>
        <w:t>Arten von Wissen</w:t>
      </w:r>
      <w:r>
        <w:rPr>
          <w:rFonts w:ascii="Bookman Old Style" w:hAnsi="Bookman Old Style"/>
          <w:sz w:val="26"/>
          <w:szCs w:val="26"/>
          <w:lang w:val="de-DE"/>
        </w:rPr>
        <w:t xml:space="preserve"> unterschieden: 1. Sprachliches Wissen (kann nicht isoliert von anderen Wissenstypen betrachtet werden); 2. Sprachliches Interaktionswissen (Illokutionswissen/Handlungswissen, d.h. rezeptive Textverarbeitung, Interpretation, Analyse usw.); 3. </w:t>
      </w:r>
      <w:r w:rsidR="003B1AFB">
        <w:rPr>
          <w:rFonts w:ascii="Bookman Old Style" w:hAnsi="Bookman Old Style"/>
          <w:sz w:val="26"/>
          <w:szCs w:val="26"/>
          <w:lang w:val="de-DE"/>
        </w:rPr>
        <w:t xml:space="preserve">Welt- bzw. Sachwissen: a. deklaratives Wissen (Wissen um Termini, Sachverhalte, Ereignisse); b. prozedurales Wissen (Wissen um Operationen und Prozeduren). Z.B. Ich verstehe </w:t>
      </w:r>
      <w:r w:rsidR="003B1AFB" w:rsidRPr="003B1AFB">
        <w:rPr>
          <w:rFonts w:ascii="Bookman Old Style" w:hAnsi="Bookman Old Style"/>
          <w:i/>
          <w:sz w:val="26"/>
          <w:szCs w:val="26"/>
          <w:lang w:val="de-DE"/>
        </w:rPr>
        <w:t>Oxidation</w:t>
      </w:r>
      <w:r w:rsidR="003B1AFB" w:rsidRPr="003B1AFB">
        <w:rPr>
          <w:rFonts w:ascii="Bookman Old Style" w:hAnsi="Bookman Old Style"/>
          <w:sz w:val="26"/>
          <w:szCs w:val="26"/>
          <w:lang w:val="de-DE"/>
        </w:rPr>
        <w:t>, i</w:t>
      </w:r>
      <w:r w:rsidR="003B1AFB">
        <w:rPr>
          <w:rFonts w:ascii="Bookman Old Style" w:hAnsi="Bookman Old Style"/>
          <w:sz w:val="26"/>
          <w:szCs w:val="26"/>
          <w:lang w:val="de-DE"/>
        </w:rPr>
        <w:t>nfolge meines Wissens, dass bei dem Prozess der Oxidation eine chemische Reaktion stattfindet, bei dem Elektronen von einem Element abgegeben werden.</w:t>
      </w:r>
    </w:p>
    <w:p w:rsidR="000C15DD" w:rsidRDefault="003B1AFB" w:rsidP="00425C4D">
      <w:pPr>
        <w:spacing w:after="120" w:line="264" w:lineRule="auto"/>
        <w:jc w:val="both"/>
        <w:rPr>
          <w:rFonts w:ascii="Bookman Old Style" w:hAnsi="Bookman Old Style"/>
          <w:sz w:val="26"/>
          <w:szCs w:val="26"/>
          <w:lang w:val="de-DE"/>
        </w:rPr>
      </w:pPr>
      <w:r>
        <w:rPr>
          <w:rFonts w:ascii="Bookman Old Style" w:hAnsi="Bookman Old Style"/>
          <w:sz w:val="26"/>
          <w:szCs w:val="26"/>
          <w:lang w:val="de-DE"/>
        </w:rPr>
        <w:t xml:space="preserve">Vom Autor wird erwartet, dass er den Fachtext so schreibt, dass die Adressaten ihn verstehen. Das bedeutet, dem Adressaten angemessen und verständnissichernd zu schreiben, Verständnishilfen zu geben, indem mittels Erläuterungen, Rückverweisungen, Neuformulierungen, definierenden und explizierenden Zusätzen der Textinhalt leichter </w:t>
      </w:r>
      <w:r w:rsidR="00831879">
        <w:rPr>
          <w:rFonts w:ascii="Bookman Old Style" w:hAnsi="Bookman Old Style"/>
          <w:sz w:val="26"/>
          <w:szCs w:val="26"/>
          <w:lang w:val="de-DE"/>
        </w:rPr>
        <w:t>zu rezipieren ist.</w:t>
      </w:r>
      <w:r>
        <w:rPr>
          <w:rFonts w:ascii="Bookman Old Style" w:hAnsi="Bookman Old Style"/>
          <w:sz w:val="26"/>
          <w:szCs w:val="26"/>
          <w:lang w:val="de-DE"/>
        </w:rPr>
        <w:t xml:space="preserve"> </w:t>
      </w:r>
      <w:r w:rsidR="00831879">
        <w:rPr>
          <w:rFonts w:ascii="Bookman Old Style" w:hAnsi="Bookman Old Style"/>
          <w:sz w:val="26"/>
          <w:szCs w:val="26"/>
          <w:lang w:val="de-DE"/>
        </w:rPr>
        <w:t xml:space="preserve">Der Autor muss die Texte so abfassen, dass die im Text vermittelten Wissensinhalte in die bereits bestehende Wissensstruktur des Rezipienten integriert werden können, d.h. er muss sich auf seine Leser einstellen. Der Verfasser eines Fachtextes sollte also das </w:t>
      </w:r>
      <w:r w:rsidR="00831879" w:rsidRPr="00831879">
        <w:rPr>
          <w:rFonts w:ascii="Bookman Old Style" w:hAnsi="Bookman Old Style"/>
          <w:sz w:val="26"/>
          <w:szCs w:val="26"/>
          <w:highlight w:val="cyan"/>
          <w:lang w:val="de-DE"/>
        </w:rPr>
        <w:t>Verständnis seines Lesers bereits beim Schreiben des Textes antizipieren</w:t>
      </w:r>
      <w:r w:rsidR="00831879">
        <w:rPr>
          <w:rFonts w:ascii="Bookman Old Style" w:hAnsi="Bookman Old Style"/>
          <w:sz w:val="26"/>
          <w:szCs w:val="26"/>
          <w:lang w:val="de-DE"/>
        </w:rPr>
        <w:t>, damit er entsprechend dem Anliegen des Faches verstanden und dem thematisierten Sachverhalt gerecht wird.</w:t>
      </w:r>
    </w:p>
    <w:p w:rsidR="00831879" w:rsidRDefault="00831879" w:rsidP="00425C4D">
      <w:pPr>
        <w:spacing w:after="120" w:line="264" w:lineRule="auto"/>
        <w:jc w:val="both"/>
        <w:rPr>
          <w:rFonts w:ascii="Bookman Old Style" w:hAnsi="Bookman Old Style"/>
          <w:sz w:val="26"/>
          <w:szCs w:val="26"/>
          <w:lang w:val="de-DE"/>
        </w:rPr>
      </w:pPr>
      <w:r>
        <w:rPr>
          <w:rFonts w:ascii="Bookman Old Style" w:hAnsi="Bookman Old Style"/>
          <w:sz w:val="26"/>
          <w:szCs w:val="26"/>
          <w:lang w:val="de-DE"/>
        </w:rPr>
        <w:t xml:space="preserve">Auch die </w:t>
      </w:r>
      <w:r w:rsidRPr="00831879">
        <w:rPr>
          <w:rFonts w:ascii="Bookman Old Style" w:hAnsi="Bookman Old Style"/>
          <w:sz w:val="26"/>
          <w:szCs w:val="26"/>
          <w:highlight w:val="cyan"/>
          <w:lang w:val="de-DE"/>
        </w:rPr>
        <w:t>Wortlänge</w:t>
      </w:r>
      <w:r>
        <w:rPr>
          <w:rFonts w:ascii="Bookman Old Style" w:hAnsi="Bookman Old Style"/>
          <w:sz w:val="26"/>
          <w:szCs w:val="26"/>
          <w:lang w:val="de-DE"/>
        </w:rPr>
        <w:t xml:space="preserve"> bedarf einer kurzen Erwähnung. Kurze Wörter wirken meist kraftvoller und anschaulicher als ihre vielsilbigen Schwellformen (</w:t>
      </w:r>
      <w:r w:rsidRPr="00831879">
        <w:rPr>
          <w:rFonts w:ascii="Bookman Old Style" w:hAnsi="Bookman Old Style"/>
          <w:i/>
          <w:sz w:val="26"/>
          <w:szCs w:val="26"/>
          <w:lang w:val="de-DE"/>
        </w:rPr>
        <w:t xml:space="preserve">Raum/Räumlichkeit; Wetter/Witterungsverhältnisse </w:t>
      </w:r>
      <w:r>
        <w:rPr>
          <w:rFonts w:ascii="Bookman Old Style" w:hAnsi="Bookman Old Style"/>
          <w:sz w:val="26"/>
          <w:szCs w:val="26"/>
          <w:lang w:val="de-DE"/>
        </w:rPr>
        <w:t xml:space="preserve">usw.). </w:t>
      </w:r>
      <w:r w:rsidR="00425C4D">
        <w:rPr>
          <w:rFonts w:ascii="Bookman Old Style" w:hAnsi="Bookman Old Style"/>
          <w:sz w:val="26"/>
          <w:szCs w:val="26"/>
          <w:lang w:val="de-DE"/>
        </w:rPr>
        <w:t xml:space="preserve">In Fachtexten wirken solche einfachen Wörter wie </w:t>
      </w:r>
      <w:r w:rsidR="00425C4D" w:rsidRPr="00425C4D">
        <w:rPr>
          <w:rFonts w:ascii="Bookman Old Style" w:hAnsi="Bookman Old Style"/>
          <w:i/>
          <w:sz w:val="26"/>
          <w:szCs w:val="26"/>
          <w:lang w:val="de-DE"/>
        </w:rPr>
        <w:t>Aufgabe, Problem, Lernen</w:t>
      </w:r>
      <w:r w:rsidR="00425C4D">
        <w:rPr>
          <w:rFonts w:ascii="Bookman Old Style" w:hAnsi="Bookman Old Style"/>
          <w:sz w:val="26"/>
          <w:szCs w:val="26"/>
          <w:lang w:val="de-DE"/>
        </w:rPr>
        <w:t xml:space="preserve"> usw. jedoch abgegriffen. In wissenschaftlichen und fachlichen Formulierungszusammenhängen bedarf es aus </w:t>
      </w:r>
      <w:proofErr w:type="spellStart"/>
      <w:r w:rsidR="00425C4D">
        <w:rPr>
          <w:rFonts w:ascii="Bookman Old Style" w:hAnsi="Bookman Old Style"/>
          <w:sz w:val="26"/>
          <w:szCs w:val="26"/>
          <w:lang w:val="de-DE"/>
        </w:rPr>
        <w:t>Verstehensgründen</w:t>
      </w:r>
      <w:proofErr w:type="spellEnd"/>
      <w:r w:rsidR="00425C4D">
        <w:rPr>
          <w:rFonts w:ascii="Bookman Old Style" w:hAnsi="Bookman Old Style"/>
          <w:sz w:val="26"/>
          <w:szCs w:val="26"/>
          <w:lang w:val="de-DE"/>
        </w:rPr>
        <w:t xml:space="preserve"> des präzisen und definierbaren, eben „scharfen“ Begriffs. Die </w:t>
      </w:r>
      <w:r w:rsidR="00425C4D" w:rsidRPr="00384F8B">
        <w:rPr>
          <w:rFonts w:ascii="Bookman Old Style" w:hAnsi="Bookman Old Style"/>
          <w:sz w:val="26"/>
          <w:szCs w:val="26"/>
          <w:highlight w:val="cyan"/>
          <w:lang w:val="de-DE"/>
        </w:rPr>
        <w:t>Termini und die erweiterten Begriffe</w:t>
      </w:r>
      <w:bookmarkStart w:id="0" w:name="_GoBack"/>
      <w:bookmarkEnd w:id="0"/>
      <w:r w:rsidR="00425C4D">
        <w:rPr>
          <w:rFonts w:ascii="Bookman Old Style" w:hAnsi="Bookman Old Style"/>
          <w:sz w:val="26"/>
          <w:szCs w:val="26"/>
          <w:lang w:val="de-DE"/>
        </w:rPr>
        <w:t xml:space="preserve"> (</w:t>
      </w:r>
      <w:r w:rsidR="00425C4D" w:rsidRPr="00425C4D">
        <w:rPr>
          <w:rFonts w:ascii="Bookman Old Style" w:hAnsi="Bookman Old Style"/>
          <w:i/>
          <w:sz w:val="26"/>
          <w:szCs w:val="26"/>
          <w:lang w:val="de-DE"/>
        </w:rPr>
        <w:t>Aufgabenstellung, Problembewusstsein, Lernprozess</w:t>
      </w:r>
      <w:r w:rsidR="00425C4D">
        <w:rPr>
          <w:rFonts w:ascii="Bookman Old Style" w:hAnsi="Bookman Old Style"/>
          <w:sz w:val="26"/>
          <w:szCs w:val="26"/>
          <w:lang w:val="de-DE"/>
        </w:rPr>
        <w:t xml:space="preserve"> usw.) erbringen demgegenüber eine zusätzliche Wortleistung und Exaktheit (</w:t>
      </w:r>
      <w:r w:rsidR="00425C4D">
        <w:rPr>
          <w:rFonts w:ascii="Bookman Old Style" w:hAnsi="Bookman Old Style"/>
          <w:i/>
          <w:sz w:val="26"/>
          <w:szCs w:val="26"/>
          <w:lang w:val="de-DE"/>
        </w:rPr>
        <w:t xml:space="preserve">Problembewusstsein </w:t>
      </w:r>
      <w:r w:rsidR="00425C4D">
        <w:rPr>
          <w:rFonts w:ascii="Bookman Old Style" w:hAnsi="Bookman Old Style"/>
          <w:sz w:val="26"/>
          <w:szCs w:val="26"/>
          <w:lang w:val="de-DE"/>
        </w:rPr>
        <w:t>ist die klare, reflektierte Einsicht in eine gegebene Schwierigkeit). Solche Präzisierungen</w:t>
      </w:r>
      <w:r w:rsidR="00F5524A">
        <w:rPr>
          <w:rFonts w:ascii="Bookman Old Style" w:hAnsi="Bookman Old Style"/>
          <w:sz w:val="26"/>
          <w:szCs w:val="26"/>
          <w:lang w:val="de-DE"/>
        </w:rPr>
        <w:t xml:space="preserve"> (d.h. Genauigkeit und Begriffsschärfe)</w:t>
      </w:r>
      <w:r w:rsidR="00425C4D">
        <w:rPr>
          <w:rFonts w:ascii="Bookman Old Style" w:hAnsi="Bookman Old Style"/>
          <w:sz w:val="26"/>
          <w:szCs w:val="26"/>
          <w:lang w:val="de-DE"/>
        </w:rPr>
        <w:t xml:space="preserve"> sind in Fach- und Gebrauchstexten besonders wichtig.    </w:t>
      </w:r>
      <w:r>
        <w:rPr>
          <w:rFonts w:ascii="Bookman Old Style" w:hAnsi="Bookman Old Style"/>
          <w:sz w:val="26"/>
          <w:szCs w:val="26"/>
          <w:lang w:val="de-DE"/>
        </w:rPr>
        <w:t xml:space="preserve"> </w:t>
      </w:r>
    </w:p>
    <w:sectPr w:rsidR="00831879" w:rsidSect="006F67CC">
      <w:footerReference w:type="default" r:id="rId8"/>
      <w:pgSz w:w="11906" w:h="16838"/>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B06" w:rsidRDefault="00844B06" w:rsidP="00AF4753">
      <w:pPr>
        <w:spacing w:after="0" w:line="240" w:lineRule="auto"/>
      </w:pPr>
      <w:r>
        <w:separator/>
      </w:r>
    </w:p>
  </w:endnote>
  <w:endnote w:type="continuationSeparator" w:id="0">
    <w:p w:rsidR="00844B06" w:rsidRDefault="00844B06" w:rsidP="00AF4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753" w:rsidRDefault="004A1DBA" w:rsidP="00C34FD1">
    <w:pPr>
      <w:pStyle w:val="Zpat"/>
      <w:pBdr>
        <w:top w:val="single" w:sz="24" w:space="5" w:color="9BBB59" w:themeColor="accent3"/>
      </w:pBdr>
      <w:jc w:val="right"/>
      <w:rPr>
        <w:i/>
        <w:iCs/>
        <w:color w:val="8C8C8C" w:themeColor="background1" w:themeShade="8C"/>
      </w:rPr>
    </w:pPr>
    <w:proofErr w:type="spellStart"/>
    <w:r>
      <w:rPr>
        <w:i/>
        <w:iCs/>
        <w:color w:val="8C8C8C" w:themeColor="background1" w:themeShade="8C"/>
      </w:rPr>
      <w:t>Quell</w:t>
    </w:r>
    <w:r w:rsidR="00425C4D">
      <w:rPr>
        <w:i/>
        <w:iCs/>
        <w:color w:val="8C8C8C" w:themeColor="background1" w:themeShade="8C"/>
      </w:rPr>
      <w:t>en</w:t>
    </w:r>
    <w:proofErr w:type="spellEnd"/>
    <w:r>
      <w:rPr>
        <w:i/>
        <w:iCs/>
        <w:color w:val="8C8C8C" w:themeColor="background1" w:themeShade="8C"/>
      </w:rPr>
      <w:t>:</w:t>
    </w:r>
    <w:r w:rsidR="00723058">
      <w:rPr>
        <w:i/>
        <w:iCs/>
        <w:color w:val="8C8C8C" w:themeColor="background1" w:themeShade="8C"/>
      </w:rPr>
      <w:t xml:space="preserve"> </w:t>
    </w:r>
    <w:proofErr w:type="spellStart"/>
    <w:r w:rsidR="003B1AFB">
      <w:rPr>
        <w:i/>
        <w:iCs/>
        <w:color w:val="8C8C8C" w:themeColor="background1" w:themeShade="8C"/>
      </w:rPr>
      <w:t>Jahr</w:t>
    </w:r>
    <w:proofErr w:type="spellEnd"/>
    <w:r w:rsidR="00BE66B0">
      <w:rPr>
        <w:i/>
        <w:iCs/>
        <w:color w:val="8C8C8C" w:themeColor="background1" w:themeShade="8C"/>
      </w:rPr>
      <w:t xml:space="preserve"> </w:t>
    </w:r>
    <w:r w:rsidR="003B1AFB">
      <w:rPr>
        <w:i/>
        <w:iCs/>
        <w:color w:val="8C8C8C" w:themeColor="background1" w:themeShade="8C"/>
      </w:rPr>
      <w:t>1996</w:t>
    </w:r>
    <w:r w:rsidR="009231F6">
      <w:rPr>
        <w:i/>
        <w:iCs/>
        <w:color w:val="8C8C8C" w:themeColor="background1" w:themeShade="8C"/>
      </w:rPr>
      <w:t>,</w:t>
    </w:r>
    <w:r w:rsidR="003B1AFB">
      <w:rPr>
        <w:i/>
        <w:iCs/>
        <w:color w:val="8C8C8C" w:themeColor="background1" w:themeShade="8C"/>
      </w:rPr>
      <w:t>24-25, 53</w:t>
    </w:r>
    <w:r w:rsidR="00425C4D">
      <w:rPr>
        <w:i/>
        <w:iCs/>
        <w:color w:val="8C8C8C" w:themeColor="background1" w:themeShade="8C"/>
      </w:rPr>
      <w:t xml:space="preserve">; </w:t>
    </w:r>
    <w:proofErr w:type="spellStart"/>
    <w:r w:rsidR="00425C4D">
      <w:rPr>
        <w:i/>
        <w:iCs/>
        <w:color w:val="8C8C8C" w:themeColor="background1" w:themeShade="8C"/>
      </w:rPr>
      <w:t>Sanders</w:t>
    </w:r>
    <w:proofErr w:type="spellEnd"/>
    <w:r w:rsidR="00425C4D">
      <w:rPr>
        <w:i/>
        <w:iCs/>
        <w:color w:val="8C8C8C" w:themeColor="background1" w:themeShade="8C"/>
      </w:rPr>
      <w:t xml:space="preserve"> 1996, 146-147.</w:t>
    </w:r>
  </w:p>
  <w:p w:rsidR="00C34FD1" w:rsidRDefault="00C34FD1" w:rsidP="00C34FD1">
    <w:pPr>
      <w:pStyle w:val="Zpat"/>
      <w:pBdr>
        <w:top w:val="single" w:sz="24" w:space="5" w:color="9BBB59" w:themeColor="accent3"/>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B06" w:rsidRDefault="00844B06" w:rsidP="00AF4753">
      <w:pPr>
        <w:spacing w:after="0" w:line="240" w:lineRule="auto"/>
      </w:pPr>
      <w:r>
        <w:separator/>
      </w:r>
    </w:p>
  </w:footnote>
  <w:footnote w:type="continuationSeparator" w:id="0">
    <w:p w:rsidR="00844B06" w:rsidRDefault="00844B06" w:rsidP="00AF47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663"/>
    <w:multiLevelType w:val="hybridMultilevel"/>
    <w:tmpl w:val="968E5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BA3"/>
    <w:rsid w:val="00001678"/>
    <w:rsid w:val="00001A61"/>
    <w:rsid w:val="00002065"/>
    <w:rsid w:val="00004E5A"/>
    <w:rsid w:val="0000638D"/>
    <w:rsid w:val="00010ADE"/>
    <w:rsid w:val="0001146B"/>
    <w:rsid w:val="00011DF7"/>
    <w:rsid w:val="00013D70"/>
    <w:rsid w:val="00014A02"/>
    <w:rsid w:val="000154A9"/>
    <w:rsid w:val="00021BEE"/>
    <w:rsid w:val="00022A50"/>
    <w:rsid w:val="00024891"/>
    <w:rsid w:val="00024C6E"/>
    <w:rsid w:val="00026A27"/>
    <w:rsid w:val="00026CF3"/>
    <w:rsid w:val="00026F4C"/>
    <w:rsid w:val="0003060C"/>
    <w:rsid w:val="0003204F"/>
    <w:rsid w:val="00032D3D"/>
    <w:rsid w:val="00033B98"/>
    <w:rsid w:val="00036AE8"/>
    <w:rsid w:val="0004075A"/>
    <w:rsid w:val="00043BF9"/>
    <w:rsid w:val="00045048"/>
    <w:rsid w:val="000463DA"/>
    <w:rsid w:val="00047084"/>
    <w:rsid w:val="00047951"/>
    <w:rsid w:val="0005148C"/>
    <w:rsid w:val="00051534"/>
    <w:rsid w:val="00051CC8"/>
    <w:rsid w:val="0005381A"/>
    <w:rsid w:val="00053E6A"/>
    <w:rsid w:val="00054EC1"/>
    <w:rsid w:val="00057B9D"/>
    <w:rsid w:val="0006120F"/>
    <w:rsid w:val="0006270D"/>
    <w:rsid w:val="00062E90"/>
    <w:rsid w:val="00064154"/>
    <w:rsid w:val="00065D1C"/>
    <w:rsid w:val="00072690"/>
    <w:rsid w:val="00073D52"/>
    <w:rsid w:val="00075E4C"/>
    <w:rsid w:val="000770A4"/>
    <w:rsid w:val="00077287"/>
    <w:rsid w:val="00080857"/>
    <w:rsid w:val="000839FD"/>
    <w:rsid w:val="00085D74"/>
    <w:rsid w:val="00087C4A"/>
    <w:rsid w:val="00091B47"/>
    <w:rsid w:val="000920B2"/>
    <w:rsid w:val="000955AF"/>
    <w:rsid w:val="00097948"/>
    <w:rsid w:val="00097D6D"/>
    <w:rsid w:val="000A0C93"/>
    <w:rsid w:val="000A11F4"/>
    <w:rsid w:val="000A34D8"/>
    <w:rsid w:val="000A3F12"/>
    <w:rsid w:val="000A601C"/>
    <w:rsid w:val="000A6397"/>
    <w:rsid w:val="000A63E9"/>
    <w:rsid w:val="000B0789"/>
    <w:rsid w:val="000B4D9D"/>
    <w:rsid w:val="000C15DD"/>
    <w:rsid w:val="000C281C"/>
    <w:rsid w:val="000C514F"/>
    <w:rsid w:val="000C53F8"/>
    <w:rsid w:val="000C5D27"/>
    <w:rsid w:val="000D54F6"/>
    <w:rsid w:val="000D7DD8"/>
    <w:rsid w:val="000E0199"/>
    <w:rsid w:val="000E0FFA"/>
    <w:rsid w:val="000E2A13"/>
    <w:rsid w:val="000E32EC"/>
    <w:rsid w:val="000E4384"/>
    <w:rsid w:val="000E439C"/>
    <w:rsid w:val="000E47E0"/>
    <w:rsid w:val="000E6148"/>
    <w:rsid w:val="000E686E"/>
    <w:rsid w:val="000E69E2"/>
    <w:rsid w:val="000F0BEF"/>
    <w:rsid w:val="000F3161"/>
    <w:rsid w:val="000F5FCE"/>
    <w:rsid w:val="000F77D9"/>
    <w:rsid w:val="00110259"/>
    <w:rsid w:val="001104D5"/>
    <w:rsid w:val="00111150"/>
    <w:rsid w:val="00114204"/>
    <w:rsid w:val="00115817"/>
    <w:rsid w:val="001237F2"/>
    <w:rsid w:val="0012394C"/>
    <w:rsid w:val="00125D2A"/>
    <w:rsid w:val="00127DEC"/>
    <w:rsid w:val="001327CD"/>
    <w:rsid w:val="00133300"/>
    <w:rsid w:val="00136462"/>
    <w:rsid w:val="0014025E"/>
    <w:rsid w:val="001405A6"/>
    <w:rsid w:val="00140E1B"/>
    <w:rsid w:val="00146EF8"/>
    <w:rsid w:val="0014734E"/>
    <w:rsid w:val="00147DC2"/>
    <w:rsid w:val="00150B90"/>
    <w:rsid w:val="00151F40"/>
    <w:rsid w:val="0015277B"/>
    <w:rsid w:val="00154668"/>
    <w:rsid w:val="001610BD"/>
    <w:rsid w:val="001614F9"/>
    <w:rsid w:val="001619C3"/>
    <w:rsid w:val="0016438C"/>
    <w:rsid w:val="001647DE"/>
    <w:rsid w:val="00165DB9"/>
    <w:rsid w:val="00167385"/>
    <w:rsid w:val="001679E5"/>
    <w:rsid w:val="00167B36"/>
    <w:rsid w:val="0017030E"/>
    <w:rsid w:val="001709E2"/>
    <w:rsid w:val="00170AC8"/>
    <w:rsid w:val="0017293C"/>
    <w:rsid w:val="001733CD"/>
    <w:rsid w:val="00174C0D"/>
    <w:rsid w:val="0017503F"/>
    <w:rsid w:val="0017663C"/>
    <w:rsid w:val="00177119"/>
    <w:rsid w:val="001813B4"/>
    <w:rsid w:val="00181FC6"/>
    <w:rsid w:val="00185179"/>
    <w:rsid w:val="00185469"/>
    <w:rsid w:val="00186773"/>
    <w:rsid w:val="001869F9"/>
    <w:rsid w:val="0018780E"/>
    <w:rsid w:val="00190ACB"/>
    <w:rsid w:val="00191ED5"/>
    <w:rsid w:val="00193565"/>
    <w:rsid w:val="001942F1"/>
    <w:rsid w:val="00194590"/>
    <w:rsid w:val="001948F1"/>
    <w:rsid w:val="00194B46"/>
    <w:rsid w:val="00195303"/>
    <w:rsid w:val="00196A27"/>
    <w:rsid w:val="00197F8B"/>
    <w:rsid w:val="001A1E38"/>
    <w:rsid w:val="001A3EEE"/>
    <w:rsid w:val="001A6A0E"/>
    <w:rsid w:val="001B2E84"/>
    <w:rsid w:val="001B351D"/>
    <w:rsid w:val="001B4011"/>
    <w:rsid w:val="001B598E"/>
    <w:rsid w:val="001C1D3A"/>
    <w:rsid w:val="001C712D"/>
    <w:rsid w:val="001C7D45"/>
    <w:rsid w:val="001D0A83"/>
    <w:rsid w:val="001D4953"/>
    <w:rsid w:val="001E0426"/>
    <w:rsid w:val="001E0569"/>
    <w:rsid w:val="001E14F0"/>
    <w:rsid w:val="001E27A9"/>
    <w:rsid w:val="001F0A4B"/>
    <w:rsid w:val="001F1F16"/>
    <w:rsid w:val="001F1F4A"/>
    <w:rsid w:val="001F28BD"/>
    <w:rsid w:val="001F428E"/>
    <w:rsid w:val="001F52EE"/>
    <w:rsid w:val="001F715D"/>
    <w:rsid w:val="001F72E7"/>
    <w:rsid w:val="001F7B34"/>
    <w:rsid w:val="00201989"/>
    <w:rsid w:val="00203DC0"/>
    <w:rsid w:val="00210A75"/>
    <w:rsid w:val="0021489C"/>
    <w:rsid w:val="002163AA"/>
    <w:rsid w:val="00216F28"/>
    <w:rsid w:val="002208FB"/>
    <w:rsid w:val="00220F31"/>
    <w:rsid w:val="0022237B"/>
    <w:rsid w:val="002244D1"/>
    <w:rsid w:val="00224D12"/>
    <w:rsid w:val="002257D0"/>
    <w:rsid w:val="00225C03"/>
    <w:rsid w:val="00225C25"/>
    <w:rsid w:val="00225F62"/>
    <w:rsid w:val="00235A69"/>
    <w:rsid w:val="002408ED"/>
    <w:rsid w:val="00241C3B"/>
    <w:rsid w:val="00241E67"/>
    <w:rsid w:val="00243C9B"/>
    <w:rsid w:val="0024468E"/>
    <w:rsid w:val="0024512F"/>
    <w:rsid w:val="00245591"/>
    <w:rsid w:val="002463C6"/>
    <w:rsid w:val="00246CFE"/>
    <w:rsid w:val="00251942"/>
    <w:rsid w:val="00252B4B"/>
    <w:rsid w:val="00254AF3"/>
    <w:rsid w:val="0025568C"/>
    <w:rsid w:val="00255CE7"/>
    <w:rsid w:val="00256CC6"/>
    <w:rsid w:val="002632CB"/>
    <w:rsid w:val="00267968"/>
    <w:rsid w:val="00270641"/>
    <w:rsid w:val="00270728"/>
    <w:rsid w:val="002718C6"/>
    <w:rsid w:val="00272995"/>
    <w:rsid w:val="00272E29"/>
    <w:rsid w:val="002742ED"/>
    <w:rsid w:val="002762E3"/>
    <w:rsid w:val="00276A3B"/>
    <w:rsid w:val="0028052E"/>
    <w:rsid w:val="00281228"/>
    <w:rsid w:val="00281C93"/>
    <w:rsid w:val="002845A5"/>
    <w:rsid w:val="00284761"/>
    <w:rsid w:val="0028480B"/>
    <w:rsid w:val="0028583F"/>
    <w:rsid w:val="002860FD"/>
    <w:rsid w:val="0029293B"/>
    <w:rsid w:val="00293899"/>
    <w:rsid w:val="00296B3C"/>
    <w:rsid w:val="002A223E"/>
    <w:rsid w:val="002A235B"/>
    <w:rsid w:val="002A68C6"/>
    <w:rsid w:val="002A75F3"/>
    <w:rsid w:val="002B2F8E"/>
    <w:rsid w:val="002B5FC0"/>
    <w:rsid w:val="002B70FA"/>
    <w:rsid w:val="002B74C5"/>
    <w:rsid w:val="002C1637"/>
    <w:rsid w:val="002C1ACC"/>
    <w:rsid w:val="002C2C16"/>
    <w:rsid w:val="002C2D28"/>
    <w:rsid w:val="002C3359"/>
    <w:rsid w:val="002C7FBC"/>
    <w:rsid w:val="002D09BF"/>
    <w:rsid w:val="002D199B"/>
    <w:rsid w:val="002D543B"/>
    <w:rsid w:val="002D5998"/>
    <w:rsid w:val="002D77F4"/>
    <w:rsid w:val="002E04D1"/>
    <w:rsid w:val="002E2720"/>
    <w:rsid w:val="002E2E9D"/>
    <w:rsid w:val="002E6F56"/>
    <w:rsid w:val="002F28A2"/>
    <w:rsid w:val="002F4774"/>
    <w:rsid w:val="002F5676"/>
    <w:rsid w:val="002F6811"/>
    <w:rsid w:val="002F6D47"/>
    <w:rsid w:val="002F6EF3"/>
    <w:rsid w:val="002F7025"/>
    <w:rsid w:val="00300DEF"/>
    <w:rsid w:val="0030297C"/>
    <w:rsid w:val="003031E8"/>
    <w:rsid w:val="0030355D"/>
    <w:rsid w:val="0030617C"/>
    <w:rsid w:val="003111C7"/>
    <w:rsid w:val="0031229D"/>
    <w:rsid w:val="00314AF7"/>
    <w:rsid w:val="00315480"/>
    <w:rsid w:val="00316ACA"/>
    <w:rsid w:val="003203D6"/>
    <w:rsid w:val="00321534"/>
    <w:rsid w:val="00326952"/>
    <w:rsid w:val="00327176"/>
    <w:rsid w:val="00330CFD"/>
    <w:rsid w:val="00333DF7"/>
    <w:rsid w:val="003340D6"/>
    <w:rsid w:val="00337643"/>
    <w:rsid w:val="00340BBA"/>
    <w:rsid w:val="003419F9"/>
    <w:rsid w:val="00343932"/>
    <w:rsid w:val="00347E13"/>
    <w:rsid w:val="0035114C"/>
    <w:rsid w:val="0035271E"/>
    <w:rsid w:val="0035352C"/>
    <w:rsid w:val="003560AC"/>
    <w:rsid w:val="003572A9"/>
    <w:rsid w:val="00357344"/>
    <w:rsid w:val="00360B78"/>
    <w:rsid w:val="00360DFF"/>
    <w:rsid w:val="00360E3F"/>
    <w:rsid w:val="00360E8B"/>
    <w:rsid w:val="00360FA1"/>
    <w:rsid w:val="00380CB5"/>
    <w:rsid w:val="00381B92"/>
    <w:rsid w:val="003830C4"/>
    <w:rsid w:val="00383E8D"/>
    <w:rsid w:val="00384F8B"/>
    <w:rsid w:val="00386BB9"/>
    <w:rsid w:val="00386E13"/>
    <w:rsid w:val="003876BF"/>
    <w:rsid w:val="00387BB8"/>
    <w:rsid w:val="00392D87"/>
    <w:rsid w:val="00393F85"/>
    <w:rsid w:val="00395002"/>
    <w:rsid w:val="00395143"/>
    <w:rsid w:val="003A2C6D"/>
    <w:rsid w:val="003A2DB8"/>
    <w:rsid w:val="003A341D"/>
    <w:rsid w:val="003A54BF"/>
    <w:rsid w:val="003A65B1"/>
    <w:rsid w:val="003B0E59"/>
    <w:rsid w:val="003B1AFB"/>
    <w:rsid w:val="003B1F82"/>
    <w:rsid w:val="003B4BCC"/>
    <w:rsid w:val="003B5216"/>
    <w:rsid w:val="003B66D2"/>
    <w:rsid w:val="003C178C"/>
    <w:rsid w:val="003C27CF"/>
    <w:rsid w:val="003C4B0D"/>
    <w:rsid w:val="003C59CC"/>
    <w:rsid w:val="003D0CB7"/>
    <w:rsid w:val="003D157C"/>
    <w:rsid w:val="003D577F"/>
    <w:rsid w:val="003D584A"/>
    <w:rsid w:val="003E18B4"/>
    <w:rsid w:val="003E1DEC"/>
    <w:rsid w:val="003E2D55"/>
    <w:rsid w:val="003E3B31"/>
    <w:rsid w:val="003E4B65"/>
    <w:rsid w:val="003E4CE1"/>
    <w:rsid w:val="003E5197"/>
    <w:rsid w:val="003E63D7"/>
    <w:rsid w:val="003F02E0"/>
    <w:rsid w:val="003F17D0"/>
    <w:rsid w:val="003F1BA0"/>
    <w:rsid w:val="003F383A"/>
    <w:rsid w:val="003F3DFF"/>
    <w:rsid w:val="003F3F46"/>
    <w:rsid w:val="003F401B"/>
    <w:rsid w:val="004001D9"/>
    <w:rsid w:val="004008CC"/>
    <w:rsid w:val="004012DF"/>
    <w:rsid w:val="00401945"/>
    <w:rsid w:val="0040220D"/>
    <w:rsid w:val="00402C62"/>
    <w:rsid w:val="00404D4C"/>
    <w:rsid w:val="0040507B"/>
    <w:rsid w:val="004063CB"/>
    <w:rsid w:val="004107A4"/>
    <w:rsid w:val="00412714"/>
    <w:rsid w:val="00412D6A"/>
    <w:rsid w:val="00412F9B"/>
    <w:rsid w:val="004140DC"/>
    <w:rsid w:val="00414C4C"/>
    <w:rsid w:val="0041579A"/>
    <w:rsid w:val="00416045"/>
    <w:rsid w:val="00416FD0"/>
    <w:rsid w:val="00425810"/>
    <w:rsid w:val="00425A8A"/>
    <w:rsid w:val="00425B4F"/>
    <w:rsid w:val="00425C4D"/>
    <w:rsid w:val="00430FDD"/>
    <w:rsid w:val="00432253"/>
    <w:rsid w:val="00440710"/>
    <w:rsid w:val="004429B6"/>
    <w:rsid w:val="004456FA"/>
    <w:rsid w:val="0044755B"/>
    <w:rsid w:val="00454091"/>
    <w:rsid w:val="00455800"/>
    <w:rsid w:val="00460A8C"/>
    <w:rsid w:val="00461436"/>
    <w:rsid w:val="00462BE0"/>
    <w:rsid w:val="004632A9"/>
    <w:rsid w:val="00464847"/>
    <w:rsid w:val="00470253"/>
    <w:rsid w:val="00473B4A"/>
    <w:rsid w:val="0047494C"/>
    <w:rsid w:val="00474E57"/>
    <w:rsid w:val="00475CC6"/>
    <w:rsid w:val="00476387"/>
    <w:rsid w:val="004804FC"/>
    <w:rsid w:val="00480F38"/>
    <w:rsid w:val="004833D0"/>
    <w:rsid w:val="00483B1C"/>
    <w:rsid w:val="00485D08"/>
    <w:rsid w:val="00486064"/>
    <w:rsid w:val="00486E06"/>
    <w:rsid w:val="00487DD4"/>
    <w:rsid w:val="004949B4"/>
    <w:rsid w:val="00495DAA"/>
    <w:rsid w:val="00496FE6"/>
    <w:rsid w:val="00497986"/>
    <w:rsid w:val="004A1DBA"/>
    <w:rsid w:val="004A4894"/>
    <w:rsid w:val="004A643F"/>
    <w:rsid w:val="004B17DF"/>
    <w:rsid w:val="004B540D"/>
    <w:rsid w:val="004B63C2"/>
    <w:rsid w:val="004B6742"/>
    <w:rsid w:val="004B676F"/>
    <w:rsid w:val="004B69C9"/>
    <w:rsid w:val="004C0838"/>
    <w:rsid w:val="004C19F0"/>
    <w:rsid w:val="004C273E"/>
    <w:rsid w:val="004D19C0"/>
    <w:rsid w:val="004D283F"/>
    <w:rsid w:val="004D4D60"/>
    <w:rsid w:val="004D4DAE"/>
    <w:rsid w:val="004D5522"/>
    <w:rsid w:val="004D726F"/>
    <w:rsid w:val="004E79ED"/>
    <w:rsid w:val="004E7DB5"/>
    <w:rsid w:val="004F0455"/>
    <w:rsid w:val="004F1C1F"/>
    <w:rsid w:val="004F320B"/>
    <w:rsid w:val="004F5D07"/>
    <w:rsid w:val="0050044E"/>
    <w:rsid w:val="00506B7D"/>
    <w:rsid w:val="00507E8C"/>
    <w:rsid w:val="00512099"/>
    <w:rsid w:val="00516392"/>
    <w:rsid w:val="00516666"/>
    <w:rsid w:val="00521149"/>
    <w:rsid w:val="0052215A"/>
    <w:rsid w:val="00525795"/>
    <w:rsid w:val="005274C9"/>
    <w:rsid w:val="00527B7B"/>
    <w:rsid w:val="0053307C"/>
    <w:rsid w:val="00533A59"/>
    <w:rsid w:val="0053567D"/>
    <w:rsid w:val="00535C09"/>
    <w:rsid w:val="00537A6B"/>
    <w:rsid w:val="00537F78"/>
    <w:rsid w:val="00540E14"/>
    <w:rsid w:val="00542C47"/>
    <w:rsid w:val="00542C91"/>
    <w:rsid w:val="00542D31"/>
    <w:rsid w:val="00544B64"/>
    <w:rsid w:val="00546C83"/>
    <w:rsid w:val="00551378"/>
    <w:rsid w:val="00552F72"/>
    <w:rsid w:val="00554F9B"/>
    <w:rsid w:val="005558D5"/>
    <w:rsid w:val="00556FE4"/>
    <w:rsid w:val="005610C9"/>
    <w:rsid w:val="00561F6A"/>
    <w:rsid w:val="00563926"/>
    <w:rsid w:val="00563C7D"/>
    <w:rsid w:val="0056563D"/>
    <w:rsid w:val="00566BC6"/>
    <w:rsid w:val="005731E6"/>
    <w:rsid w:val="0057379F"/>
    <w:rsid w:val="0058023C"/>
    <w:rsid w:val="00582094"/>
    <w:rsid w:val="0058252A"/>
    <w:rsid w:val="00582646"/>
    <w:rsid w:val="005826EE"/>
    <w:rsid w:val="005834B0"/>
    <w:rsid w:val="00584BF3"/>
    <w:rsid w:val="00586A9F"/>
    <w:rsid w:val="00587B1F"/>
    <w:rsid w:val="00592452"/>
    <w:rsid w:val="00592464"/>
    <w:rsid w:val="005924C6"/>
    <w:rsid w:val="00594A86"/>
    <w:rsid w:val="00595AE7"/>
    <w:rsid w:val="005A04BC"/>
    <w:rsid w:val="005A0E8C"/>
    <w:rsid w:val="005A14C7"/>
    <w:rsid w:val="005A1BB0"/>
    <w:rsid w:val="005A5A3C"/>
    <w:rsid w:val="005B2D34"/>
    <w:rsid w:val="005B6767"/>
    <w:rsid w:val="005B794C"/>
    <w:rsid w:val="005C05DF"/>
    <w:rsid w:val="005C0CCA"/>
    <w:rsid w:val="005C1A8D"/>
    <w:rsid w:val="005C42D0"/>
    <w:rsid w:val="005C57B1"/>
    <w:rsid w:val="005C735D"/>
    <w:rsid w:val="005C79BC"/>
    <w:rsid w:val="005D3269"/>
    <w:rsid w:val="005D370C"/>
    <w:rsid w:val="005D4A52"/>
    <w:rsid w:val="005D5187"/>
    <w:rsid w:val="005D6641"/>
    <w:rsid w:val="005D7F67"/>
    <w:rsid w:val="005E1C7D"/>
    <w:rsid w:val="005E3A07"/>
    <w:rsid w:val="005E7764"/>
    <w:rsid w:val="005F142B"/>
    <w:rsid w:val="005F363A"/>
    <w:rsid w:val="005F61A1"/>
    <w:rsid w:val="005F7A37"/>
    <w:rsid w:val="005F7DEF"/>
    <w:rsid w:val="00601EBC"/>
    <w:rsid w:val="00605F87"/>
    <w:rsid w:val="00606456"/>
    <w:rsid w:val="00607DD4"/>
    <w:rsid w:val="00610F68"/>
    <w:rsid w:val="00611FFA"/>
    <w:rsid w:val="00612220"/>
    <w:rsid w:val="00612A55"/>
    <w:rsid w:val="0061370C"/>
    <w:rsid w:val="006137A7"/>
    <w:rsid w:val="0061410D"/>
    <w:rsid w:val="00615510"/>
    <w:rsid w:val="006171B9"/>
    <w:rsid w:val="0062028E"/>
    <w:rsid w:val="00620C40"/>
    <w:rsid w:val="00625AF1"/>
    <w:rsid w:val="00626F94"/>
    <w:rsid w:val="00627BF4"/>
    <w:rsid w:val="00631064"/>
    <w:rsid w:val="006315D5"/>
    <w:rsid w:val="00631E4B"/>
    <w:rsid w:val="00632428"/>
    <w:rsid w:val="006332C4"/>
    <w:rsid w:val="00634AC5"/>
    <w:rsid w:val="00640845"/>
    <w:rsid w:val="0064222D"/>
    <w:rsid w:val="006443E4"/>
    <w:rsid w:val="00644D81"/>
    <w:rsid w:val="00645AC4"/>
    <w:rsid w:val="006544A7"/>
    <w:rsid w:val="00654D4D"/>
    <w:rsid w:val="00656D5B"/>
    <w:rsid w:val="0065787F"/>
    <w:rsid w:val="006621F5"/>
    <w:rsid w:val="006643B1"/>
    <w:rsid w:val="00664B46"/>
    <w:rsid w:val="00666150"/>
    <w:rsid w:val="00670186"/>
    <w:rsid w:val="0067060B"/>
    <w:rsid w:val="00671BB4"/>
    <w:rsid w:val="006725A8"/>
    <w:rsid w:val="006757A7"/>
    <w:rsid w:val="00677F0A"/>
    <w:rsid w:val="006818EA"/>
    <w:rsid w:val="00682C96"/>
    <w:rsid w:val="006864E0"/>
    <w:rsid w:val="00690272"/>
    <w:rsid w:val="00690D55"/>
    <w:rsid w:val="0069153D"/>
    <w:rsid w:val="0069453F"/>
    <w:rsid w:val="00694C5A"/>
    <w:rsid w:val="006A0100"/>
    <w:rsid w:val="006A0EBA"/>
    <w:rsid w:val="006A1174"/>
    <w:rsid w:val="006A165D"/>
    <w:rsid w:val="006A1F1A"/>
    <w:rsid w:val="006A3CBA"/>
    <w:rsid w:val="006A3FF7"/>
    <w:rsid w:val="006A528F"/>
    <w:rsid w:val="006A68D6"/>
    <w:rsid w:val="006A7B7B"/>
    <w:rsid w:val="006B003D"/>
    <w:rsid w:val="006B1311"/>
    <w:rsid w:val="006B2630"/>
    <w:rsid w:val="006B2C4A"/>
    <w:rsid w:val="006B4A69"/>
    <w:rsid w:val="006B523A"/>
    <w:rsid w:val="006B540E"/>
    <w:rsid w:val="006C0BE6"/>
    <w:rsid w:val="006C0C64"/>
    <w:rsid w:val="006C3346"/>
    <w:rsid w:val="006C6DCF"/>
    <w:rsid w:val="006D2DEC"/>
    <w:rsid w:val="006D336E"/>
    <w:rsid w:val="006D6656"/>
    <w:rsid w:val="006D7BD5"/>
    <w:rsid w:val="006D7FDC"/>
    <w:rsid w:val="006E00DD"/>
    <w:rsid w:val="006E1975"/>
    <w:rsid w:val="006E2495"/>
    <w:rsid w:val="006E3703"/>
    <w:rsid w:val="006E3E4D"/>
    <w:rsid w:val="006E5D8E"/>
    <w:rsid w:val="006E731A"/>
    <w:rsid w:val="006F0104"/>
    <w:rsid w:val="006F2E9A"/>
    <w:rsid w:val="006F67CC"/>
    <w:rsid w:val="00701FC9"/>
    <w:rsid w:val="00707795"/>
    <w:rsid w:val="00707FEB"/>
    <w:rsid w:val="00711651"/>
    <w:rsid w:val="00712487"/>
    <w:rsid w:val="007142FE"/>
    <w:rsid w:val="00714702"/>
    <w:rsid w:val="0071602B"/>
    <w:rsid w:val="00716971"/>
    <w:rsid w:val="00717B7F"/>
    <w:rsid w:val="00717F1E"/>
    <w:rsid w:val="0072005B"/>
    <w:rsid w:val="00723058"/>
    <w:rsid w:val="00726572"/>
    <w:rsid w:val="00731D55"/>
    <w:rsid w:val="0073363E"/>
    <w:rsid w:val="0073417F"/>
    <w:rsid w:val="0073555A"/>
    <w:rsid w:val="0073618B"/>
    <w:rsid w:val="00737A16"/>
    <w:rsid w:val="0074079A"/>
    <w:rsid w:val="00742F6B"/>
    <w:rsid w:val="00743CE8"/>
    <w:rsid w:val="00746B47"/>
    <w:rsid w:val="007471F2"/>
    <w:rsid w:val="0074761D"/>
    <w:rsid w:val="00747AF4"/>
    <w:rsid w:val="00751760"/>
    <w:rsid w:val="00754BF0"/>
    <w:rsid w:val="00756E44"/>
    <w:rsid w:val="00757ABC"/>
    <w:rsid w:val="00757C8F"/>
    <w:rsid w:val="007617DF"/>
    <w:rsid w:val="0076377C"/>
    <w:rsid w:val="00764D04"/>
    <w:rsid w:val="00764D89"/>
    <w:rsid w:val="00765B1A"/>
    <w:rsid w:val="00767637"/>
    <w:rsid w:val="0077135B"/>
    <w:rsid w:val="007743E4"/>
    <w:rsid w:val="00774C51"/>
    <w:rsid w:val="00775613"/>
    <w:rsid w:val="007759CB"/>
    <w:rsid w:val="0078026D"/>
    <w:rsid w:val="007819C8"/>
    <w:rsid w:val="007837ED"/>
    <w:rsid w:val="00783AFF"/>
    <w:rsid w:val="007849B0"/>
    <w:rsid w:val="0078540F"/>
    <w:rsid w:val="00787881"/>
    <w:rsid w:val="00787F22"/>
    <w:rsid w:val="0079197B"/>
    <w:rsid w:val="00792748"/>
    <w:rsid w:val="00792B20"/>
    <w:rsid w:val="007A07A0"/>
    <w:rsid w:val="007A1204"/>
    <w:rsid w:val="007A3045"/>
    <w:rsid w:val="007A325B"/>
    <w:rsid w:val="007A76DD"/>
    <w:rsid w:val="007B1BBA"/>
    <w:rsid w:val="007B33D3"/>
    <w:rsid w:val="007B454B"/>
    <w:rsid w:val="007B48C8"/>
    <w:rsid w:val="007B58B3"/>
    <w:rsid w:val="007C424B"/>
    <w:rsid w:val="007C4C68"/>
    <w:rsid w:val="007C5D2C"/>
    <w:rsid w:val="007C68C0"/>
    <w:rsid w:val="007C774D"/>
    <w:rsid w:val="007D0920"/>
    <w:rsid w:val="007D2C85"/>
    <w:rsid w:val="007D37F0"/>
    <w:rsid w:val="007D5EF6"/>
    <w:rsid w:val="007D78D3"/>
    <w:rsid w:val="007D78ED"/>
    <w:rsid w:val="007E4BA3"/>
    <w:rsid w:val="007E70AF"/>
    <w:rsid w:val="007E72E3"/>
    <w:rsid w:val="007E7EFB"/>
    <w:rsid w:val="007F38BD"/>
    <w:rsid w:val="007F5D83"/>
    <w:rsid w:val="007F7A0F"/>
    <w:rsid w:val="00800BA0"/>
    <w:rsid w:val="00801BEA"/>
    <w:rsid w:val="0080465C"/>
    <w:rsid w:val="00805D62"/>
    <w:rsid w:val="00807EEA"/>
    <w:rsid w:val="0081174A"/>
    <w:rsid w:val="0081290B"/>
    <w:rsid w:val="00814115"/>
    <w:rsid w:val="00814295"/>
    <w:rsid w:val="00814A35"/>
    <w:rsid w:val="00816D37"/>
    <w:rsid w:val="00816ED6"/>
    <w:rsid w:val="00817C44"/>
    <w:rsid w:val="00820BBD"/>
    <w:rsid w:val="00820DC3"/>
    <w:rsid w:val="008254F6"/>
    <w:rsid w:val="00830826"/>
    <w:rsid w:val="00830BA3"/>
    <w:rsid w:val="00831879"/>
    <w:rsid w:val="00831F74"/>
    <w:rsid w:val="00832E76"/>
    <w:rsid w:val="0083467F"/>
    <w:rsid w:val="0083548E"/>
    <w:rsid w:val="008354FE"/>
    <w:rsid w:val="00835AC0"/>
    <w:rsid w:val="00835B66"/>
    <w:rsid w:val="008406A3"/>
    <w:rsid w:val="00841873"/>
    <w:rsid w:val="00844B06"/>
    <w:rsid w:val="008458CB"/>
    <w:rsid w:val="00845A25"/>
    <w:rsid w:val="00845ADE"/>
    <w:rsid w:val="00850414"/>
    <w:rsid w:val="00852AB3"/>
    <w:rsid w:val="00853B53"/>
    <w:rsid w:val="00856CAA"/>
    <w:rsid w:val="00860CA7"/>
    <w:rsid w:val="00863135"/>
    <w:rsid w:val="00866816"/>
    <w:rsid w:val="00867573"/>
    <w:rsid w:val="00875617"/>
    <w:rsid w:val="008765C0"/>
    <w:rsid w:val="00880FFE"/>
    <w:rsid w:val="00883B61"/>
    <w:rsid w:val="008862F8"/>
    <w:rsid w:val="008909B4"/>
    <w:rsid w:val="0089688F"/>
    <w:rsid w:val="008971BF"/>
    <w:rsid w:val="008A1297"/>
    <w:rsid w:val="008A3399"/>
    <w:rsid w:val="008A45AD"/>
    <w:rsid w:val="008A46AF"/>
    <w:rsid w:val="008A574C"/>
    <w:rsid w:val="008A6CB6"/>
    <w:rsid w:val="008B1604"/>
    <w:rsid w:val="008B2AB6"/>
    <w:rsid w:val="008B3744"/>
    <w:rsid w:val="008B39B3"/>
    <w:rsid w:val="008B3EB0"/>
    <w:rsid w:val="008B3F27"/>
    <w:rsid w:val="008B6860"/>
    <w:rsid w:val="008B6AFD"/>
    <w:rsid w:val="008C3646"/>
    <w:rsid w:val="008C3673"/>
    <w:rsid w:val="008C5599"/>
    <w:rsid w:val="008C5E7D"/>
    <w:rsid w:val="008C73B1"/>
    <w:rsid w:val="008C7DEB"/>
    <w:rsid w:val="008D07EB"/>
    <w:rsid w:val="008D150A"/>
    <w:rsid w:val="008D1E96"/>
    <w:rsid w:val="008D2759"/>
    <w:rsid w:val="008D700C"/>
    <w:rsid w:val="008E2145"/>
    <w:rsid w:val="008E3E3C"/>
    <w:rsid w:val="008E68D1"/>
    <w:rsid w:val="008E706B"/>
    <w:rsid w:val="008E7AEC"/>
    <w:rsid w:val="008F2542"/>
    <w:rsid w:val="008F7078"/>
    <w:rsid w:val="009068C3"/>
    <w:rsid w:val="00913A84"/>
    <w:rsid w:val="0092064A"/>
    <w:rsid w:val="009219F9"/>
    <w:rsid w:val="00923132"/>
    <w:rsid w:val="009231F6"/>
    <w:rsid w:val="00923280"/>
    <w:rsid w:val="0092546D"/>
    <w:rsid w:val="00927591"/>
    <w:rsid w:val="00931BDD"/>
    <w:rsid w:val="00933CA1"/>
    <w:rsid w:val="009345DB"/>
    <w:rsid w:val="00937CDC"/>
    <w:rsid w:val="00940905"/>
    <w:rsid w:val="00943B91"/>
    <w:rsid w:val="00946AE6"/>
    <w:rsid w:val="00955955"/>
    <w:rsid w:val="00956991"/>
    <w:rsid w:val="009603D2"/>
    <w:rsid w:val="00960531"/>
    <w:rsid w:val="00962897"/>
    <w:rsid w:val="00964C1C"/>
    <w:rsid w:val="00965220"/>
    <w:rsid w:val="00966079"/>
    <w:rsid w:val="00966CD4"/>
    <w:rsid w:val="009679A1"/>
    <w:rsid w:val="00970568"/>
    <w:rsid w:val="009710DB"/>
    <w:rsid w:val="0097491B"/>
    <w:rsid w:val="00975200"/>
    <w:rsid w:val="00975CD7"/>
    <w:rsid w:val="009826F1"/>
    <w:rsid w:val="00982F0F"/>
    <w:rsid w:val="009868CA"/>
    <w:rsid w:val="009872BB"/>
    <w:rsid w:val="009920F6"/>
    <w:rsid w:val="009927C8"/>
    <w:rsid w:val="00993D10"/>
    <w:rsid w:val="00994BE8"/>
    <w:rsid w:val="009954A2"/>
    <w:rsid w:val="009968F9"/>
    <w:rsid w:val="00997995"/>
    <w:rsid w:val="009A2D8E"/>
    <w:rsid w:val="009A42C3"/>
    <w:rsid w:val="009A5650"/>
    <w:rsid w:val="009A626A"/>
    <w:rsid w:val="009B0901"/>
    <w:rsid w:val="009B26E9"/>
    <w:rsid w:val="009B6664"/>
    <w:rsid w:val="009B7037"/>
    <w:rsid w:val="009B7734"/>
    <w:rsid w:val="009B7E69"/>
    <w:rsid w:val="009C0CFD"/>
    <w:rsid w:val="009D0E9F"/>
    <w:rsid w:val="009D148B"/>
    <w:rsid w:val="009D2458"/>
    <w:rsid w:val="009D2B3E"/>
    <w:rsid w:val="009D36B0"/>
    <w:rsid w:val="009D6365"/>
    <w:rsid w:val="009D6D1E"/>
    <w:rsid w:val="009D6E30"/>
    <w:rsid w:val="009E1CA7"/>
    <w:rsid w:val="009E57A1"/>
    <w:rsid w:val="009E5C00"/>
    <w:rsid w:val="009E62C9"/>
    <w:rsid w:val="009E66CD"/>
    <w:rsid w:val="009E7E1C"/>
    <w:rsid w:val="009F12AB"/>
    <w:rsid w:val="009F2582"/>
    <w:rsid w:val="009F3823"/>
    <w:rsid w:val="009F4B8D"/>
    <w:rsid w:val="009F4E41"/>
    <w:rsid w:val="009F6163"/>
    <w:rsid w:val="00A02C7C"/>
    <w:rsid w:val="00A03A85"/>
    <w:rsid w:val="00A04013"/>
    <w:rsid w:val="00A05092"/>
    <w:rsid w:val="00A072A6"/>
    <w:rsid w:val="00A11F04"/>
    <w:rsid w:val="00A1231B"/>
    <w:rsid w:val="00A1293B"/>
    <w:rsid w:val="00A129B6"/>
    <w:rsid w:val="00A13C64"/>
    <w:rsid w:val="00A329EA"/>
    <w:rsid w:val="00A33675"/>
    <w:rsid w:val="00A341FA"/>
    <w:rsid w:val="00A4081B"/>
    <w:rsid w:val="00A425E7"/>
    <w:rsid w:val="00A4269C"/>
    <w:rsid w:val="00A4296A"/>
    <w:rsid w:val="00A42BBB"/>
    <w:rsid w:val="00A42D59"/>
    <w:rsid w:val="00A46105"/>
    <w:rsid w:val="00A525A1"/>
    <w:rsid w:val="00A53125"/>
    <w:rsid w:val="00A549E2"/>
    <w:rsid w:val="00A559D4"/>
    <w:rsid w:val="00A63E4E"/>
    <w:rsid w:val="00A63F2E"/>
    <w:rsid w:val="00A652BA"/>
    <w:rsid w:val="00A6652E"/>
    <w:rsid w:val="00A70D5F"/>
    <w:rsid w:val="00A73F4E"/>
    <w:rsid w:val="00A74A39"/>
    <w:rsid w:val="00A77972"/>
    <w:rsid w:val="00A831A6"/>
    <w:rsid w:val="00A86565"/>
    <w:rsid w:val="00A92D86"/>
    <w:rsid w:val="00A93CC2"/>
    <w:rsid w:val="00A94951"/>
    <w:rsid w:val="00A95CC1"/>
    <w:rsid w:val="00A97DDB"/>
    <w:rsid w:val="00AA0004"/>
    <w:rsid w:val="00AA09B2"/>
    <w:rsid w:val="00AA2567"/>
    <w:rsid w:val="00AA41E0"/>
    <w:rsid w:val="00AB0EEF"/>
    <w:rsid w:val="00AB31D1"/>
    <w:rsid w:val="00AB6DD1"/>
    <w:rsid w:val="00AC3130"/>
    <w:rsid w:val="00AC5E95"/>
    <w:rsid w:val="00AC6F47"/>
    <w:rsid w:val="00AD22C3"/>
    <w:rsid w:val="00AD23D2"/>
    <w:rsid w:val="00AD4C47"/>
    <w:rsid w:val="00AD5B75"/>
    <w:rsid w:val="00AD6AED"/>
    <w:rsid w:val="00AD7C58"/>
    <w:rsid w:val="00AE1C52"/>
    <w:rsid w:val="00AE4993"/>
    <w:rsid w:val="00AE4B32"/>
    <w:rsid w:val="00AE69DA"/>
    <w:rsid w:val="00AE6D21"/>
    <w:rsid w:val="00AE7C29"/>
    <w:rsid w:val="00AF09FA"/>
    <w:rsid w:val="00AF4753"/>
    <w:rsid w:val="00AF5A83"/>
    <w:rsid w:val="00AF7103"/>
    <w:rsid w:val="00B00537"/>
    <w:rsid w:val="00B01E15"/>
    <w:rsid w:val="00B01FAB"/>
    <w:rsid w:val="00B04643"/>
    <w:rsid w:val="00B05906"/>
    <w:rsid w:val="00B064B0"/>
    <w:rsid w:val="00B119A3"/>
    <w:rsid w:val="00B12E43"/>
    <w:rsid w:val="00B157CB"/>
    <w:rsid w:val="00B222A9"/>
    <w:rsid w:val="00B24123"/>
    <w:rsid w:val="00B25B09"/>
    <w:rsid w:val="00B30081"/>
    <w:rsid w:val="00B33294"/>
    <w:rsid w:val="00B3501F"/>
    <w:rsid w:val="00B36323"/>
    <w:rsid w:val="00B42410"/>
    <w:rsid w:val="00B424E7"/>
    <w:rsid w:val="00B43C73"/>
    <w:rsid w:val="00B445DE"/>
    <w:rsid w:val="00B45309"/>
    <w:rsid w:val="00B47729"/>
    <w:rsid w:val="00B50A37"/>
    <w:rsid w:val="00B5113C"/>
    <w:rsid w:val="00B51421"/>
    <w:rsid w:val="00B515B2"/>
    <w:rsid w:val="00B53452"/>
    <w:rsid w:val="00B53BA3"/>
    <w:rsid w:val="00B55B68"/>
    <w:rsid w:val="00B61C71"/>
    <w:rsid w:val="00B63236"/>
    <w:rsid w:val="00B6389A"/>
    <w:rsid w:val="00B666F4"/>
    <w:rsid w:val="00B67DD7"/>
    <w:rsid w:val="00B7311D"/>
    <w:rsid w:val="00B742D9"/>
    <w:rsid w:val="00B742E4"/>
    <w:rsid w:val="00B74FA6"/>
    <w:rsid w:val="00B77BB1"/>
    <w:rsid w:val="00B8025A"/>
    <w:rsid w:val="00B80649"/>
    <w:rsid w:val="00B90529"/>
    <w:rsid w:val="00B9098D"/>
    <w:rsid w:val="00B9234A"/>
    <w:rsid w:val="00B94046"/>
    <w:rsid w:val="00B9450D"/>
    <w:rsid w:val="00B94FA5"/>
    <w:rsid w:val="00B950DD"/>
    <w:rsid w:val="00B96BB1"/>
    <w:rsid w:val="00B96FD5"/>
    <w:rsid w:val="00B9723A"/>
    <w:rsid w:val="00BA0047"/>
    <w:rsid w:val="00BA0089"/>
    <w:rsid w:val="00BA1EED"/>
    <w:rsid w:val="00BA3EBB"/>
    <w:rsid w:val="00BA61E3"/>
    <w:rsid w:val="00BA6D73"/>
    <w:rsid w:val="00BA70BE"/>
    <w:rsid w:val="00BA746A"/>
    <w:rsid w:val="00BA7F2D"/>
    <w:rsid w:val="00BB2D5E"/>
    <w:rsid w:val="00BB2DF9"/>
    <w:rsid w:val="00BB4403"/>
    <w:rsid w:val="00BB4DA6"/>
    <w:rsid w:val="00BB5CD6"/>
    <w:rsid w:val="00BB62E6"/>
    <w:rsid w:val="00BB7EFE"/>
    <w:rsid w:val="00BC3346"/>
    <w:rsid w:val="00BC5BF5"/>
    <w:rsid w:val="00BD21F8"/>
    <w:rsid w:val="00BD4C36"/>
    <w:rsid w:val="00BD62AD"/>
    <w:rsid w:val="00BE277A"/>
    <w:rsid w:val="00BE3368"/>
    <w:rsid w:val="00BE4A9D"/>
    <w:rsid w:val="00BE66B0"/>
    <w:rsid w:val="00BE7809"/>
    <w:rsid w:val="00BF1B91"/>
    <w:rsid w:val="00BF5E46"/>
    <w:rsid w:val="00C002E7"/>
    <w:rsid w:val="00C01D77"/>
    <w:rsid w:val="00C03F2B"/>
    <w:rsid w:val="00C04502"/>
    <w:rsid w:val="00C061A8"/>
    <w:rsid w:val="00C06C46"/>
    <w:rsid w:val="00C07C2A"/>
    <w:rsid w:val="00C101BC"/>
    <w:rsid w:val="00C1170C"/>
    <w:rsid w:val="00C139B9"/>
    <w:rsid w:val="00C154E7"/>
    <w:rsid w:val="00C16957"/>
    <w:rsid w:val="00C17A87"/>
    <w:rsid w:val="00C22F65"/>
    <w:rsid w:val="00C24D09"/>
    <w:rsid w:val="00C27882"/>
    <w:rsid w:val="00C315F1"/>
    <w:rsid w:val="00C31E67"/>
    <w:rsid w:val="00C3217C"/>
    <w:rsid w:val="00C3295A"/>
    <w:rsid w:val="00C33ABD"/>
    <w:rsid w:val="00C34BD6"/>
    <w:rsid w:val="00C34FD1"/>
    <w:rsid w:val="00C36436"/>
    <w:rsid w:val="00C37B28"/>
    <w:rsid w:val="00C437FB"/>
    <w:rsid w:val="00C46F15"/>
    <w:rsid w:val="00C46FCF"/>
    <w:rsid w:val="00C52C4C"/>
    <w:rsid w:val="00C5334A"/>
    <w:rsid w:val="00C53EBA"/>
    <w:rsid w:val="00C62D2C"/>
    <w:rsid w:val="00C631D6"/>
    <w:rsid w:val="00C6334D"/>
    <w:rsid w:val="00C64989"/>
    <w:rsid w:val="00C661EF"/>
    <w:rsid w:val="00C70651"/>
    <w:rsid w:val="00C731DE"/>
    <w:rsid w:val="00C74135"/>
    <w:rsid w:val="00C767B2"/>
    <w:rsid w:val="00C94643"/>
    <w:rsid w:val="00C953A1"/>
    <w:rsid w:val="00C96C16"/>
    <w:rsid w:val="00C97E41"/>
    <w:rsid w:val="00CA50D7"/>
    <w:rsid w:val="00CA5A60"/>
    <w:rsid w:val="00CA5D88"/>
    <w:rsid w:val="00CA7A1E"/>
    <w:rsid w:val="00CB28AF"/>
    <w:rsid w:val="00CB4AE7"/>
    <w:rsid w:val="00CB53F4"/>
    <w:rsid w:val="00CB7992"/>
    <w:rsid w:val="00CC2848"/>
    <w:rsid w:val="00CC41CC"/>
    <w:rsid w:val="00CC6A08"/>
    <w:rsid w:val="00CC78C5"/>
    <w:rsid w:val="00CD15B4"/>
    <w:rsid w:val="00CD30D9"/>
    <w:rsid w:val="00CD4BB1"/>
    <w:rsid w:val="00CE20E2"/>
    <w:rsid w:val="00CE2D9E"/>
    <w:rsid w:val="00CE4B5D"/>
    <w:rsid w:val="00CE7B28"/>
    <w:rsid w:val="00CF085C"/>
    <w:rsid w:val="00CF11DA"/>
    <w:rsid w:val="00CF3A6B"/>
    <w:rsid w:val="00CF3CD5"/>
    <w:rsid w:val="00CF5E75"/>
    <w:rsid w:val="00D00703"/>
    <w:rsid w:val="00D01E12"/>
    <w:rsid w:val="00D023BA"/>
    <w:rsid w:val="00D0378E"/>
    <w:rsid w:val="00D0394D"/>
    <w:rsid w:val="00D03DFC"/>
    <w:rsid w:val="00D04140"/>
    <w:rsid w:val="00D112EC"/>
    <w:rsid w:val="00D11CE1"/>
    <w:rsid w:val="00D1226D"/>
    <w:rsid w:val="00D12A04"/>
    <w:rsid w:val="00D1312B"/>
    <w:rsid w:val="00D17402"/>
    <w:rsid w:val="00D20C1A"/>
    <w:rsid w:val="00D213D0"/>
    <w:rsid w:val="00D21646"/>
    <w:rsid w:val="00D244AA"/>
    <w:rsid w:val="00D267AD"/>
    <w:rsid w:val="00D30182"/>
    <w:rsid w:val="00D32806"/>
    <w:rsid w:val="00D32A8D"/>
    <w:rsid w:val="00D33CD7"/>
    <w:rsid w:val="00D34250"/>
    <w:rsid w:val="00D36AEB"/>
    <w:rsid w:val="00D40A6F"/>
    <w:rsid w:val="00D41207"/>
    <w:rsid w:val="00D4233F"/>
    <w:rsid w:val="00D42A6B"/>
    <w:rsid w:val="00D42DCC"/>
    <w:rsid w:val="00D44D89"/>
    <w:rsid w:val="00D45308"/>
    <w:rsid w:val="00D4680B"/>
    <w:rsid w:val="00D476BB"/>
    <w:rsid w:val="00D50B28"/>
    <w:rsid w:val="00D513C1"/>
    <w:rsid w:val="00D5468D"/>
    <w:rsid w:val="00D54DED"/>
    <w:rsid w:val="00D54DFE"/>
    <w:rsid w:val="00D55A22"/>
    <w:rsid w:val="00D60EB9"/>
    <w:rsid w:val="00D61864"/>
    <w:rsid w:val="00D64B80"/>
    <w:rsid w:val="00D671A0"/>
    <w:rsid w:val="00D72838"/>
    <w:rsid w:val="00D72986"/>
    <w:rsid w:val="00D73407"/>
    <w:rsid w:val="00D74A21"/>
    <w:rsid w:val="00D770F1"/>
    <w:rsid w:val="00D77D24"/>
    <w:rsid w:val="00D80889"/>
    <w:rsid w:val="00D8151B"/>
    <w:rsid w:val="00D8194D"/>
    <w:rsid w:val="00D84548"/>
    <w:rsid w:val="00D8525D"/>
    <w:rsid w:val="00D865A8"/>
    <w:rsid w:val="00D91138"/>
    <w:rsid w:val="00D91846"/>
    <w:rsid w:val="00D954DC"/>
    <w:rsid w:val="00D956C6"/>
    <w:rsid w:val="00D95ABF"/>
    <w:rsid w:val="00D9784A"/>
    <w:rsid w:val="00DA2178"/>
    <w:rsid w:val="00DA6076"/>
    <w:rsid w:val="00DB0933"/>
    <w:rsid w:val="00DB1427"/>
    <w:rsid w:val="00DB3AE0"/>
    <w:rsid w:val="00DB3C4F"/>
    <w:rsid w:val="00DC069C"/>
    <w:rsid w:val="00DC09FC"/>
    <w:rsid w:val="00DC12D3"/>
    <w:rsid w:val="00DC2A14"/>
    <w:rsid w:val="00DC5775"/>
    <w:rsid w:val="00DC7829"/>
    <w:rsid w:val="00DD2E31"/>
    <w:rsid w:val="00DD350F"/>
    <w:rsid w:val="00DD374E"/>
    <w:rsid w:val="00DD5AA5"/>
    <w:rsid w:val="00DE7456"/>
    <w:rsid w:val="00DF4F5F"/>
    <w:rsid w:val="00DF7198"/>
    <w:rsid w:val="00E026FB"/>
    <w:rsid w:val="00E057DD"/>
    <w:rsid w:val="00E062BB"/>
    <w:rsid w:val="00E06769"/>
    <w:rsid w:val="00E06D49"/>
    <w:rsid w:val="00E11BEE"/>
    <w:rsid w:val="00E1431A"/>
    <w:rsid w:val="00E14C77"/>
    <w:rsid w:val="00E203A8"/>
    <w:rsid w:val="00E20B21"/>
    <w:rsid w:val="00E22236"/>
    <w:rsid w:val="00E24BD9"/>
    <w:rsid w:val="00E2579C"/>
    <w:rsid w:val="00E27D72"/>
    <w:rsid w:val="00E30806"/>
    <w:rsid w:val="00E30EF4"/>
    <w:rsid w:val="00E3206E"/>
    <w:rsid w:val="00E37435"/>
    <w:rsid w:val="00E420FF"/>
    <w:rsid w:val="00E436BF"/>
    <w:rsid w:val="00E43E44"/>
    <w:rsid w:val="00E45456"/>
    <w:rsid w:val="00E4647E"/>
    <w:rsid w:val="00E46CB6"/>
    <w:rsid w:val="00E51138"/>
    <w:rsid w:val="00E52D1F"/>
    <w:rsid w:val="00E549CF"/>
    <w:rsid w:val="00E54D3E"/>
    <w:rsid w:val="00E55363"/>
    <w:rsid w:val="00E5696E"/>
    <w:rsid w:val="00E711AC"/>
    <w:rsid w:val="00E71496"/>
    <w:rsid w:val="00E75CB6"/>
    <w:rsid w:val="00E80E2B"/>
    <w:rsid w:val="00E8248D"/>
    <w:rsid w:val="00E83937"/>
    <w:rsid w:val="00E86463"/>
    <w:rsid w:val="00E87A43"/>
    <w:rsid w:val="00E9071A"/>
    <w:rsid w:val="00E907E3"/>
    <w:rsid w:val="00E91973"/>
    <w:rsid w:val="00E956D6"/>
    <w:rsid w:val="00E961E5"/>
    <w:rsid w:val="00E97B07"/>
    <w:rsid w:val="00EA16C8"/>
    <w:rsid w:val="00EA4EF1"/>
    <w:rsid w:val="00EB08C9"/>
    <w:rsid w:val="00EB0D68"/>
    <w:rsid w:val="00EB0E0B"/>
    <w:rsid w:val="00EB1C93"/>
    <w:rsid w:val="00EB2F31"/>
    <w:rsid w:val="00EB442E"/>
    <w:rsid w:val="00EB5C2D"/>
    <w:rsid w:val="00EB5D35"/>
    <w:rsid w:val="00EB6529"/>
    <w:rsid w:val="00EC0BD5"/>
    <w:rsid w:val="00EC129D"/>
    <w:rsid w:val="00EC1C4B"/>
    <w:rsid w:val="00EC3DA0"/>
    <w:rsid w:val="00EC561A"/>
    <w:rsid w:val="00EC7D09"/>
    <w:rsid w:val="00EC7FD5"/>
    <w:rsid w:val="00ED0765"/>
    <w:rsid w:val="00ED300B"/>
    <w:rsid w:val="00ED4778"/>
    <w:rsid w:val="00EE0777"/>
    <w:rsid w:val="00EE0C80"/>
    <w:rsid w:val="00EE5FCE"/>
    <w:rsid w:val="00EE744F"/>
    <w:rsid w:val="00EF0B74"/>
    <w:rsid w:val="00EF1485"/>
    <w:rsid w:val="00EF4614"/>
    <w:rsid w:val="00EF57FE"/>
    <w:rsid w:val="00EF5E9D"/>
    <w:rsid w:val="00F03283"/>
    <w:rsid w:val="00F04B80"/>
    <w:rsid w:val="00F11CEE"/>
    <w:rsid w:val="00F12BD8"/>
    <w:rsid w:val="00F144F8"/>
    <w:rsid w:val="00F179A7"/>
    <w:rsid w:val="00F21AA7"/>
    <w:rsid w:val="00F221A7"/>
    <w:rsid w:val="00F22B3D"/>
    <w:rsid w:val="00F35C10"/>
    <w:rsid w:val="00F41A1E"/>
    <w:rsid w:val="00F4584D"/>
    <w:rsid w:val="00F45FF9"/>
    <w:rsid w:val="00F46C75"/>
    <w:rsid w:val="00F52A6E"/>
    <w:rsid w:val="00F5524A"/>
    <w:rsid w:val="00F55901"/>
    <w:rsid w:val="00F55D3D"/>
    <w:rsid w:val="00F61C9E"/>
    <w:rsid w:val="00F7085E"/>
    <w:rsid w:val="00F710CD"/>
    <w:rsid w:val="00F721A1"/>
    <w:rsid w:val="00F7345D"/>
    <w:rsid w:val="00F73A9B"/>
    <w:rsid w:val="00F75218"/>
    <w:rsid w:val="00F8076B"/>
    <w:rsid w:val="00F80B7B"/>
    <w:rsid w:val="00F81125"/>
    <w:rsid w:val="00F82D5F"/>
    <w:rsid w:val="00F92C37"/>
    <w:rsid w:val="00F935DE"/>
    <w:rsid w:val="00F952E5"/>
    <w:rsid w:val="00F95DA5"/>
    <w:rsid w:val="00F976EB"/>
    <w:rsid w:val="00F9781E"/>
    <w:rsid w:val="00FA18CE"/>
    <w:rsid w:val="00FA2BD2"/>
    <w:rsid w:val="00FA4567"/>
    <w:rsid w:val="00FA4DE5"/>
    <w:rsid w:val="00FA6CED"/>
    <w:rsid w:val="00FB0C93"/>
    <w:rsid w:val="00FB116F"/>
    <w:rsid w:val="00FB2F53"/>
    <w:rsid w:val="00FB4122"/>
    <w:rsid w:val="00FB428B"/>
    <w:rsid w:val="00FC18DB"/>
    <w:rsid w:val="00FC19FF"/>
    <w:rsid w:val="00FC37AA"/>
    <w:rsid w:val="00FC4280"/>
    <w:rsid w:val="00FC4E3E"/>
    <w:rsid w:val="00FC5BF4"/>
    <w:rsid w:val="00FC720D"/>
    <w:rsid w:val="00FC7DE6"/>
    <w:rsid w:val="00FD1AB8"/>
    <w:rsid w:val="00FD28E7"/>
    <w:rsid w:val="00FD2DAE"/>
    <w:rsid w:val="00FD7278"/>
    <w:rsid w:val="00FE0274"/>
    <w:rsid w:val="00FE236C"/>
    <w:rsid w:val="00FE3BBA"/>
    <w:rsid w:val="00FE6A94"/>
    <w:rsid w:val="00FF4073"/>
    <w:rsid w:val="00FF55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 w:type="character" w:styleId="Hypertextovodkaz">
    <w:name w:val="Hyperlink"/>
    <w:basedOn w:val="Standardnpsmoodstavce"/>
    <w:uiPriority w:val="99"/>
    <w:semiHidden/>
    <w:unhideWhenUsed/>
    <w:rsid w:val="000C15DD"/>
    <w:rPr>
      <w:color w:val="0000FF"/>
      <w:u w:val="single"/>
    </w:rPr>
  </w:style>
  <w:style w:type="character" w:customStyle="1" w:styleId="grek">
    <w:name w:val="grek"/>
    <w:basedOn w:val="Standardnpsmoodstavce"/>
    <w:rsid w:val="000C15DD"/>
  </w:style>
  <w:style w:type="character" w:customStyle="1" w:styleId="latn">
    <w:name w:val="latn"/>
    <w:basedOn w:val="Standardnpsmoodstavce"/>
    <w:rsid w:val="000C15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 w:type="character" w:styleId="Hypertextovodkaz">
    <w:name w:val="Hyperlink"/>
    <w:basedOn w:val="Standardnpsmoodstavce"/>
    <w:uiPriority w:val="99"/>
    <w:semiHidden/>
    <w:unhideWhenUsed/>
    <w:rsid w:val="000C15DD"/>
    <w:rPr>
      <w:color w:val="0000FF"/>
      <w:u w:val="single"/>
    </w:rPr>
  </w:style>
  <w:style w:type="character" w:customStyle="1" w:styleId="grek">
    <w:name w:val="grek"/>
    <w:basedOn w:val="Standardnpsmoodstavce"/>
    <w:rsid w:val="000C15DD"/>
  </w:style>
  <w:style w:type="character" w:customStyle="1" w:styleId="latn">
    <w:name w:val="latn"/>
    <w:basedOn w:val="Standardnpsmoodstavce"/>
    <w:rsid w:val="000C1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95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377</Words>
  <Characters>2226</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Zdeněk</dc:creator>
  <cp:lastModifiedBy>Zdeněk</cp:lastModifiedBy>
  <cp:revision>4</cp:revision>
  <dcterms:created xsi:type="dcterms:W3CDTF">2019-07-15T15:57:00Z</dcterms:created>
  <dcterms:modified xsi:type="dcterms:W3CDTF">2019-07-15T17:15:00Z</dcterms:modified>
</cp:coreProperties>
</file>