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2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5323E2" w:rsidRDefault="002E1F73" w:rsidP="003630ED">
            <w:pPr>
              <w:spacing w:line="480" w:lineRule="auto"/>
              <w:rPr>
                <w:b/>
                <w:sz w:val="23"/>
                <w:szCs w:val="23"/>
                <w:highlight w:val="cyan"/>
                <w:lang w:val="de-DE"/>
              </w:rPr>
            </w:pPr>
            <w:r w:rsidRPr="005323E2">
              <w:rPr>
                <w:b/>
                <w:sz w:val="23"/>
                <w:szCs w:val="23"/>
                <w:highlight w:val="cyan"/>
                <w:lang w:val="de-DE"/>
              </w:rPr>
              <w:t>Bruttoinlandsprodukt, das (BIP)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2E1F73" w:rsidRDefault="002E1F73" w:rsidP="003630ED">
            <w:pPr>
              <w:spacing w:line="480" w:lineRule="auto"/>
              <w:rPr>
                <w:b/>
                <w:sz w:val="23"/>
                <w:szCs w:val="23"/>
              </w:rPr>
            </w:pPr>
            <w:r w:rsidRPr="005323E2">
              <w:rPr>
                <w:b/>
                <w:sz w:val="23"/>
                <w:szCs w:val="23"/>
                <w:highlight w:val="cyan"/>
              </w:rPr>
              <w:t>hrubý domácí produkt (HDP)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anbringen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vyslovit, přednést, prokázat, upevnit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Arbeit-Leben-Balance,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rovnováha mezi prací a volným časem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ausdienen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dosloužit, už nebýt k užitku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Ausschuss,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výbor, komise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auswerten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zhodnotit, vyhodnotit, posoudit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Begünstigung,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úleva, zvýhodnění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berücksichtigen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 xml:space="preserve">zohlednit, přihlédnout (k něčemu), brát zřetel 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einfangen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zachytit (fakta), chytit (někoho), nakazit se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Einkommen, das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příjem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einleiten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zahájit, uvést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erfassen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evidovat, zachytit, vystihnout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Gebrauchtwagen,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ojeté auto, „ojetina“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Gentlemen</w:t>
            </w:r>
            <w:r w:rsidRPr="00B77071">
              <w:rPr>
                <w:sz w:val="23"/>
                <w:szCs w:val="23"/>
                <w:lang w:val="en-US"/>
              </w:rPr>
              <w:t>’</w:t>
            </w:r>
            <w:r w:rsidRPr="00B77071">
              <w:rPr>
                <w:sz w:val="23"/>
                <w:szCs w:val="23"/>
              </w:rPr>
              <w:t xml:space="preserve">s </w:t>
            </w:r>
            <w:proofErr w:type="spellStart"/>
            <w:r w:rsidRPr="00B77071">
              <w:rPr>
                <w:sz w:val="23"/>
                <w:szCs w:val="23"/>
              </w:rPr>
              <w:t>Agreement</w:t>
            </w:r>
            <w:proofErr w:type="spellEnd"/>
            <w:r w:rsidRPr="00B77071">
              <w:rPr>
                <w:sz w:val="23"/>
                <w:szCs w:val="23"/>
                <w:lang w:val="de-DE"/>
              </w:rPr>
              <w:t>, das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džentlmenská dohoda, neformální ujednání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gewichten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statisticky vážit, přiřadit význam, zvážit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Grundbedürfnis, das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základní potřeba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Marktwirtschaft,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tržní hospodářství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Planwirtschaft,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centrálně plánovaná ekonomika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Preisstabilität,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cenová stabilita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Produktivitätsfortschritt,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vývoj produktivity, růst produktivity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Sozialstaat,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sociální stát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Spitzenreiter,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jednička, špička v oboru, vrchol žebříčku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Steuerfreiheit,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osvobození od daně, daňové prázdniny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steuerlich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daňový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Umweltschäden,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ekologické škody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Verteidigungsausgaben,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výdaje na zbrojení</w:t>
            </w:r>
          </w:p>
        </w:tc>
      </w:tr>
      <w:tr w:rsidR="002E1F73" w:rsidRPr="00B77071" w:rsidTr="002E1F73">
        <w:trPr>
          <w:trHeight w:val="80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Vorbehalt,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výhrada</w:t>
            </w:r>
          </w:p>
        </w:tc>
      </w:tr>
      <w:tr w:rsidR="007F3373" w:rsidRPr="00B77071" w:rsidTr="00B73DB0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7F3373" w:rsidRPr="00B77071" w:rsidRDefault="007F33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:rsidR="007F3373" w:rsidRPr="00B77071" w:rsidRDefault="007F3373" w:rsidP="003630ED">
            <w:pPr>
              <w:spacing w:line="480" w:lineRule="auto"/>
              <w:rPr>
                <w:sz w:val="23"/>
                <w:szCs w:val="23"/>
              </w:rPr>
            </w:pPr>
          </w:p>
        </w:tc>
      </w:tr>
    </w:tbl>
    <w:p w:rsidR="007F3373" w:rsidRDefault="007F3373"/>
    <w:sectPr w:rsidR="007F3373" w:rsidSect="007F3373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373"/>
    <w:rsid w:val="00060C10"/>
    <w:rsid w:val="002E1F73"/>
    <w:rsid w:val="003630ED"/>
    <w:rsid w:val="005323E2"/>
    <w:rsid w:val="007679F1"/>
    <w:rsid w:val="007F3373"/>
    <w:rsid w:val="008D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3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1F7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F73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3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1F7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F7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B69BC-BBC9-40CC-8020-64BAC5706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3</cp:revision>
  <cp:lastPrinted>2017-02-27T14:10:00Z</cp:lastPrinted>
  <dcterms:created xsi:type="dcterms:W3CDTF">2021-01-13T16:16:00Z</dcterms:created>
  <dcterms:modified xsi:type="dcterms:W3CDTF">2021-01-13T16:16:00Z</dcterms:modified>
</cp:coreProperties>
</file>