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2C4" w:rsidRPr="004E4C1D" w:rsidRDefault="00A2129C" w:rsidP="006622C4">
      <w:pPr>
        <w:shd w:val="clear" w:color="auto" w:fill="FFFFFF"/>
        <w:spacing w:after="0" w:line="240" w:lineRule="auto"/>
        <w:outlineLvl w:val="2"/>
        <w:rPr>
          <w:rFonts w:ascii="Tahoma" w:eastAsia="Times New Roman" w:hAnsi="Tahoma" w:cs="Tahoma"/>
          <w:b/>
          <w:bCs/>
          <w:color w:val="BA6C16"/>
          <w:sz w:val="28"/>
          <w:szCs w:val="28"/>
          <w:lang w:eastAsia="cs-CZ"/>
        </w:rPr>
      </w:pPr>
      <w:r w:rsidRPr="004E4C1D">
        <w:rPr>
          <w:rFonts w:ascii="Tahoma" w:eastAsia="Times New Roman" w:hAnsi="Tahoma" w:cs="Tahoma"/>
          <w:b/>
          <w:bCs/>
          <w:color w:val="BA6C16"/>
          <w:sz w:val="28"/>
          <w:szCs w:val="28"/>
          <w:lang w:eastAsia="cs-CZ"/>
        </w:rPr>
        <w:t>KP</w:t>
      </w:r>
      <w:r w:rsidR="00205530">
        <w:rPr>
          <w:rFonts w:ascii="Tahoma" w:eastAsia="Times New Roman" w:hAnsi="Tahoma" w:cs="Tahoma"/>
          <w:b/>
          <w:bCs/>
          <w:color w:val="BA6C16"/>
          <w:sz w:val="28"/>
          <w:szCs w:val="28"/>
          <w:lang w:eastAsia="cs-CZ"/>
        </w:rPr>
        <w:t>N</w:t>
      </w:r>
      <w:r w:rsidRPr="004E4C1D">
        <w:rPr>
          <w:rFonts w:ascii="Tahoma" w:eastAsia="Times New Roman" w:hAnsi="Tahoma" w:cs="Tahoma"/>
          <w:b/>
          <w:bCs/>
          <w:color w:val="BA6C16"/>
          <w:sz w:val="28"/>
          <w:szCs w:val="28"/>
          <w:lang w:eastAsia="cs-CZ"/>
        </w:rPr>
        <w:t>2: MESSEGESPRÄCHE</w:t>
      </w:r>
    </w:p>
    <w:p w:rsidR="00A2129C" w:rsidRPr="006622C4" w:rsidRDefault="00A2129C" w:rsidP="006622C4">
      <w:pPr>
        <w:shd w:val="clear" w:color="auto" w:fill="FFFFFF"/>
        <w:spacing w:after="0" w:line="240" w:lineRule="auto"/>
        <w:outlineLvl w:val="2"/>
        <w:rPr>
          <w:rFonts w:ascii="Tahoma" w:eastAsia="Times New Roman" w:hAnsi="Tahoma" w:cs="Tahoma"/>
          <w:b/>
          <w:bCs/>
          <w:color w:val="DF821A"/>
          <w:sz w:val="28"/>
          <w:szCs w:val="28"/>
          <w:lang w:eastAsia="cs-CZ"/>
        </w:rPr>
      </w:pPr>
    </w:p>
    <w:p w:rsidR="006622C4" w:rsidRDefault="006622C4" w:rsidP="006622C4">
      <w:pPr>
        <w:shd w:val="clear" w:color="auto" w:fill="FFFFFF"/>
        <w:spacing w:after="0" w:line="240" w:lineRule="auto"/>
        <w:outlineLvl w:val="3"/>
        <w:rPr>
          <w:rFonts w:ascii="Tahoma" w:eastAsia="Times New Roman" w:hAnsi="Tahoma" w:cs="Tahoma"/>
          <w:b/>
          <w:bCs/>
          <w:sz w:val="24"/>
          <w:szCs w:val="24"/>
          <w:lang w:val="de-DE" w:eastAsia="cs-CZ"/>
        </w:rPr>
      </w:pPr>
      <w:r w:rsidRPr="00BB66DE">
        <w:rPr>
          <w:rFonts w:ascii="Tahoma" w:eastAsia="Times New Roman" w:hAnsi="Tahoma" w:cs="Tahoma"/>
          <w:b/>
          <w:bCs/>
          <w:sz w:val="24"/>
          <w:szCs w:val="24"/>
          <w:highlight w:val="green"/>
          <w:lang w:val="de-DE" w:eastAsia="cs-CZ"/>
        </w:rPr>
        <w:t>Schritt 1:</w:t>
      </w:r>
      <w:r w:rsidRPr="006622C4">
        <w:rPr>
          <w:rFonts w:ascii="Tahoma" w:eastAsia="Times New Roman" w:hAnsi="Tahoma" w:cs="Tahoma"/>
          <w:b/>
          <w:bCs/>
          <w:sz w:val="24"/>
          <w:szCs w:val="24"/>
          <w:lang w:val="de-DE" w:eastAsia="cs-CZ"/>
        </w:rPr>
        <w:t xml:space="preserve"> </w:t>
      </w:r>
      <w:r w:rsidRPr="00BB66DE">
        <w:rPr>
          <w:rFonts w:ascii="Tahoma" w:eastAsia="Times New Roman" w:hAnsi="Tahoma" w:cs="Tahoma"/>
          <w:b/>
          <w:bCs/>
          <w:color w:val="538135" w:themeColor="accent6" w:themeShade="BF"/>
          <w:sz w:val="24"/>
          <w:szCs w:val="24"/>
          <w:lang w:val="de-DE" w:eastAsia="cs-CZ"/>
        </w:rPr>
        <w:t xml:space="preserve">Kontaktieren Sie den Interessenten. </w:t>
      </w:r>
    </w:p>
    <w:p w:rsidR="00F90548" w:rsidRPr="006622C4" w:rsidRDefault="00F90548" w:rsidP="006622C4">
      <w:pPr>
        <w:shd w:val="clear" w:color="auto" w:fill="FFFFFF"/>
        <w:spacing w:after="0" w:line="240" w:lineRule="auto"/>
        <w:outlineLvl w:val="3"/>
        <w:rPr>
          <w:rFonts w:ascii="Tahoma" w:eastAsia="Times New Roman" w:hAnsi="Tahoma" w:cs="Tahoma"/>
          <w:b/>
          <w:bCs/>
          <w:sz w:val="24"/>
          <w:szCs w:val="24"/>
          <w:lang w:val="de-DE" w:eastAsia="cs-CZ"/>
        </w:rPr>
      </w:pPr>
    </w:p>
    <w:p w:rsidR="006622C4" w:rsidRPr="006622C4" w:rsidRDefault="006622C4" w:rsidP="00A2129C">
      <w:pPr>
        <w:shd w:val="clear" w:color="auto" w:fill="FFFFFF"/>
        <w:spacing w:after="0" w:line="240" w:lineRule="auto"/>
        <w:ind w:firstLine="708"/>
        <w:outlineLvl w:val="3"/>
        <w:rPr>
          <w:rFonts w:ascii="Tahoma" w:eastAsia="Times New Roman" w:hAnsi="Tahoma" w:cs="Tahoma"/>
          <w:b/>
          <w:bCs/>
          <w:sz w:val="24"/>
          <w:szCs w:val="24"/>
          <w:lang w:val="de-DE" w:eastAsia="cs-CZ"/>
        </w:rPr>
      </w:pPr>
      <w:r w:rsidRPr="006622C4">
        <w:rPr>
          <w:rFonts w:ascii="Tahoma" w:eastAsia="Times New Roman" w:hAnsi="Tahoma" w:cs="Tahoma"/>
          <w:sz w:val="20"/>
          <w:szCs w:val="20"/>
          <w:lang w:val="de-DE" w:eastAsia="cs-CZ"/>
        </w:rPr>
        <w:t xml:space="preserve">Der erste Schritt der Kontaktaufnahme fängt mit Ihrer </w:t>
      </w:r>
      <w:r w:rsidRPr="00BB66DE">
        <w:rPr>
          <w:rFonts w:ascii="Tahoma" w:eastAsia="Times New Roman" w:hAnsi="Tahoma" w:cs="Tahoma"/>
          <w:b/>
          <w:sz w:val="20"/>
          <w:szCs w:val="20"/>
          <w:lang w:val="de-DE" w:eastAsia="cs-CZ"/>
        </w:rPr>
        <w:t>Körperhaltung</w:t>
      </w:r>
      <w:r w:rsidRPr="006622C4">
        <w:rPr>
          <w:rFonts w:ascii="Tahoma" w:eastAsia="Times New Roman" w:hAnsi="Tahoma" w:cs="Tahoma"/>
          <w:sz w:val="20"/>
          <w:szCs w:val="20"/>
          <w:lang w:val="de-DE" w:eastAsia="cs-CZ"/>
        </w:rPr>
        <w:t xml:space="preserve"> an. Legen Sie Ihr Handy und stellen Sie Ihre Tasse Kaffee zur Seite. Stehen Sie auf festen Beinen, überkreuzen Sie nicht Ihre Arme (geschlossene Körperhaltung) und schauen den Besucher freundlich an. Wenn der Besucher reagiert, stellen Sie eine </w:t>
      </w:r>
      <w:r w:rsidRPr="00BB66DE">
        <w:rPr>
          <w:rFonts w:ascii="Tahoma" w:eastAsia="Times New Roman" w:hAnsi="Tahoma" w:cs="Tahoma"/>
          <w:b/>
          <w:sz w:val="20"/>
          <w:szCs w:val="20"/>
          <w:lang w:val="de-DE" w:eastAsia="cs-CZ"/>
        </w:rPr>
        <w:t>Einstiegsfrage</w:t>
      </w:r>
      <w:r w:rsidRPr="006622C4">
        <w:rPr>
          <w:rFonts w:ascii="Tahoma" w:eastAsia="Times New Roman" w:hAnsi="Tahoma" w:cs="Tahoma"/>
          <w:sz w:val="20"/>
          <w:szCs w:val="20"/>
          <w:lang w:val="de-DE" w:eastAsia="cs-CZ"/>
        </w:rPr>
        <w:t>.</w:t>
      </w:r>
    </w:p>
    <w:p w:rsidR="006622C4" w:rsidRPr="006622C4" w:rsidRDefault="006622C4" w:rsidP="006622C4">
      <w:pPr>
        <w:shd w:val="clear" w:color="auto" w:fill="FFFFFF"/>
        <w:spacing w:after="0" w:line="240" w:lineRule="auto"/>
        <w:outlineLvl w:val="3"/>
        <w:rPr>
          <w:rFonts w:ascii="Tahoma" w:eastAsia="Times New Roman" w:hAnsi="Tahoma" w:cs="Tahoma"/>
          <w:b/>
          <w:bCs/>
          <w:sz w:val="24"/>
          <w:szCs w:val="24"/>
          <w:lang w:val="de-DE" w:eastAsia="cs-CZ"/>
        </w:rPr>
      </w:pPr>
    </w:p>
    <w:p w:rsidR="006622C4" w:rsidRPr="006622C4" w:rsidRDefault="006622C4" w:rsidP="006622C4">
      <w:pPr>
        <w:shd w:val="clear" w:color="auto" w:fill="FFFFFF"/>
        <w:spacing w:after="0" w:line="240" w:lineRule="auto"/>
        <w:outlineLvl w:val="3"/>
        <w:rPr>
          <w:rFonts w:ascii="Tahoma" w:eastAsia="Times New Roman" w:hAnsi="Tahoma" w:cs="Tahoma"/>
          <w:b/>
          <w:bCs/>
          <w:sz w:val="24"/>
          <w:szCs w:val="24"/>
          <w:lang w:val="de-DE" w:eastAsia="cs-CZ"/>
        </w:rPr>
      </w:pPr>
      <w:r w:rsidRPr="00BB66DE">
        <w:rPr>
          <w:rFonts w:ascii="Tahoma" w:eastAsia="Times New Roman" w:hAnsi="Tahoma" w:cs="Tahoma"/>
          <w:b/>
          <w:bCs/>
          <w:sz w:val="24"/>
          <w:szCs w:val="24"/>
          <w:highlight w:val="lightGray"/>
          <w:lang w:val="de-DE" w:eastAsia="cs-CZ"/>
        </w:rPr>
        <w:t>Schritt 2:</w:t>
      </w:r>
      <w:r>
        <w:rPr>
          <w:rFonts w:ascii="Tahoma" w:eastAsia="Times New Roman" w:hAnsi="Tahoma" w:cs="Tahoma"/>
          <w:b/>
          <w:bCs/>
          <w:sz w:val="24"/>
          <w:szCs w:val="24"/>
          <w:lang w:val="de-DE" w:eastAsia="cs-CZ"/>
        </w:rPr>
        <w:t xml:space="preserve"> </w:t>
      </w:r>
      <w:r w:rsidRPr="00BB66DE">
        <w:rPr>
          <w:rFonts w:ascii="Tahoma" w:eastAsia="Times New Roman" w:hAnsi="Tahoma" w:cs="Tahoma"/>
          <w:b/>
          <w:bCs/>
          <w:color w:val="833C0B" w:themeColor="accent2" w:themeShade="80"/>
          <w:sz w:val="24"/>
          <w:szCs w:val="24"/>
          <w:lang w:val="de-DE" w:eastAsia="cs-CZ"/>
        </w:rPr>
        <w:t>Stellen Sie eine gute Anfangsfrage.</w:t>
      </w:r>
    </w:p>
    <w:p w:rsidR="006622C4" w:rsidRPr="006622C4" w:rsidRDefault="006622C4" w:rsidP="00A2129C">
      <w:pPr>
        <w:shd w:val="clear" w:color="auto" w:fill="FFFFFF"/>
        <w:spacing w:before="100" w:beforeAutospacing="1" w:after="100" w:afterAutospacing="1" w:line="240" w:lineRule="auto"/>
        <w:ind w:firstLine="708"/>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 xml:space="preserve">Grundsätzlich können Sie den Besucher nach seinen </w:t>
      </w:r>
      <w:r w:rsidRPr="00BB66DE">
        <w:rPr>
          <w:rFonts w:ascii="Tahoma" w:eastAsia="Times New Roman" w:hAnsi="Tahoma" w:cs="Tahoma"/>
          <w:b/>
          <w:sz w:val="20"/>
          <w:szCs w:val="20"/>
          <w:lang w:val="de-DE" w:eastAsia="cs-CZ"/>
        </w:rPr>
        <w:t>Interessen</w:t>
      </w:r>
      <w:r w:rsidRPr="006622C4">
        <w:rPr>
          <w:rFonts w:ascii="Tahoma" w:eastAsia="Times New Roman" w:hAnsi="Tahoma" w:cs="Tahoma"/>
          <w:sz w:val="20"/>
          <w:szCs w:val="20"/>
          <w:lang w:val="de-DE" w:eastAsia="cs-CZ"/>
        </w:rPr>
        <w:t xml:space="preserve"> befragen. Einige Beispiele: </w:t>
      </w:r>
    </w:p>
    <w:p w:rsidR="00BB66DE" w:rsidRDefault="006622C4" w:rsidP="006622C4">
      <w:pPr>
        <w:numPr>
          <w:ilvl w:val="0"/>
          <w:numId w:val="1"/>
        </w:numPr>
        <w:shd w:val="clear" w:color="auto" w:fill="FFFFFF"/>
        <w:spacing w:before="100" w:beforeAutospacing="1" w:after="100" w:afterAutospacing="1" w:line="240" w:lineRule="auto"/>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Wonach suchen Sie auf dieser Messe?</w:t>
      </w:r>
    </w:p>
    <w:p w:rsidR="006622C4" w:rsidRPr="006622C4" w:rsidRDefault="006622C4" w:rsidP="006622C4">
      <w:pPr>
        <w:numPr>
          <w:ilvl w:val="0"/>
          <w:numId w:val="1"/>
        </w:numPr>
        <w:shd w:val="clear" w:color="auto" w:fill="FFFFFF"/>
        <w:spacing w:before="100" w:beforeAutospacing="1" w:after="100" w:afterAutospacing="1" w:line="240" w:lineRule="auto"/>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Hat Ihre Firma schon mal das Produkt/die Dienstleistung x oder y verwendet?</w:t>
      </w:r>
    </w:p>
    <w:p w:rsidR="00BB66DE" w:rsidRDefault="006622C4" w:rsidP="0064578C">
      <w:pPr>
        <w:numPr>
          <w:ilvl w:val="0"/>
          <w:numId w:val="1"/>
        </w:numPr>
        <w:shd w:val="clear" w:color="auto" w:fill="FFFFFF"/>
        <w:spacing w:before="100" w:beforeAutospacing="1" w:after="100" w:afterAutospacing="1" w:line="240" w:lineRule="auto"/>
        <w:rPr>
          <w:rFonts w:ascii="Tahoma" w:eastAsia="Times New Roman" w:hAnsi="Tahoma" w:cs="Tahoma"/>
          <w:sz w:val="20"/>
          <w:szCs w:val="20"/>
          <w:lang w:val="de-DE" w:eastAsia="cs-CZ"/>
        </w:rPr>
      </w:pPr>
      <w:r w:rsidRPr="00BB66DE">
        <w:rPr>
          <w:rFonts w:ascii="Tahoma" w:eastAsia="Times New Roman" w:hAnsi="Tahoma" w:cs="Tahoma"/>
          <w:sz w:val="20"/>
          <w:szCs w:val="20"/>
          <w:lang w:val="de-DE" w:eastAsia="cs-CZ"/>
        </w:rPr>
        <w:t>Sind Sie tätig im Geschäftszweig</w:t>
      </w:r>
      <w:r w:rsidR="00BB66DE" w:rsidRPr="00BB66DE">
        <w:rPr>
          <w:rFonts w:ascii="Tahoma" w:eastAsia="Times New Roman" w:hAnsi="Tahoma" w:cs="Tahoma"/>
          <w:sz w:val="20"/>
          <w:szCs w:val="20"/>
          <w:lang w:val="de-DE" w:eastAsia="cs-CZ"/>
        </w:rPr>
        <w:t xml:space="preserve"> …</w:t>
      </w:r>
      <w:r w:rsidRPr="00BB66DE">
        <w:rPr>
          <w:rFonts w:ascii="Tahoma" w:eastAsia="Times New Roman" w:hAnsi="Tahoma" w:cs="Tahoma"/>
          <w:sz w:val="20"/>
          <w:szCs w:val="20"/>
          <w:lang w:val="de-DE" w:eastAsia="cs-CZ"/>
        </w:rPr>
        <w:t>?</w:t>
      </w:r>
    </w:p>
    <w:p w:rsidR="00BB66DE" w:rsidRDefault="00BB66DE" w:rsidP="0064578C">
      <w:pPr>
        <w:numPr>
          <w:ilvl w:val="0"/>
          <w:numId w:val="1"/>
        </w:numPr>
        <w:shd w:val="clear" w:color="auto" w:fill="FFFFFF"/>
        <w:spacing w:before="100" w:beforeAutospacing="1" w:after="100" w:afterAutospacing="1" w:line="240" w:lineRule="auto"/>
        <w:rPr>
          <w:rFonts w:ascii="Tahoma" w:eastAsia="Times New Roman" w:hAnsi="Tahoma" w:cs="Tahoma"/>
          <w:sz w:val="20"/>
          <w:szCs w:val="20"/>
          <w:lang w:val="de-DE" w:eastAsia="cs-CZ"/>
        </w:rPr>
      </w:pPr>
      <w:r w:rsidRPr="00BB66DE">
        <w:rPr>
          <w:rFonts w:ascii="Tahoma" w:eastAsia="Times New Roman" w:hAnsi="Tahoma" w:cs="Tahoma"/>
          <w:sz w:val="20"/>
          <w:szCs w:val="20"/>
          <w:lang w:val="de-DE" w:eastAsia="cs-CZ"/>
        </w:rPr>
        <w:t>Was möchten Sie gern sehen/testen/kosten/anprobieren?</w:t>
      </w:r>
    </w:p>
    <w:p w:rsidR="00BB66DE" w:rsidRPr="006622C4" w:rsidRDefault="00BB66DE" w:rsidP="00BB66DE">
      <w:pPr>
        <w:numPr>
          <w:ilvl w:val="0"/>
          <w:numId w:val="1"/>
        </w:numPr>
        <w:shd w:val="clear" w:color="auto" w:fill="FFFFFF"/>
        <w:spacing w:before="100" w:beforeAutospacing="1" w:after="100" w:afterAutospacing="1" w:line="240" w:lineRule="auto"/>
        <w:rPr>
          <w:rFonts w:ascii="Tahoma" w:eastAsia="Times New Roman" w:hAnsi="Tahoma" w:cs="Tahoma"/>
          <w:sz w:val="20"/>
          <w:szCs w:val="20"/>
          <w:lang w:val="de-DE" w:eastAsia="cs-CZ"/>
        </w:rPr>
      </w:pPr>
      <w:r w:rsidRPr="00BB66DE">
        <w:rPr>
          <w:rFonts w:ascii="Tahoma" w:eastAsia="Times New Roman" w:hAnsi="Tahoma" w:cs="Tahoma"/>
          <w:sz w:val="20"/>
          <w:szCs w:val="20"/>
          <w:lang w:val="de-DE" w:eastAsia="cs-CZ"/>
        </w:rPr>
        <w:t>Wie sieht eine für Sie optimale Lösung aus?</w:t>
      </w:r>
    </w:p>
    <w:p w:rsidR="006622C4" w:rsidRPr="006622C4" w:rsidRDefault="006622C4" w:rsidP="00A2129C">
      <w:pPr>
        <w:shd w:val="clear" w:color="auto" w:fill="FFFFFF"/>
        <w:spacing w:before="100" w:beforeAutospacing="1" w:after="100" w:afterAutospacing="1" w:line="240" w:lineRule="auto"/>
        <w:ind w:firstLine="708"/>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 xml:space="preserve">Eine gute Konversation erfordert </w:t>
      </w:r>
      <w:r w:rsidRPr="00BB66DE">
        <w:rPr>
          <w:rFonts w:ascii="Tahoma" w:eastAsia="Times New Roman" w:hAnsi="Tahoma" w:cs="Tahoma"/>
          <w:b/>
          <w:sz w:val="20"/>
          <w:szCs w:val="20"/>
          <w:lang w:val="de-DE" w:eastAsia="cs-CZ"/>
        </w:rPr>
        <w:t>offene Fragen</w:t>
      </w:r>
      <w:r w:rsidRPr="006622C4">
        <w:rPr>
          <w:rFonts w:ascii="Tahoma" w:eastAsia="Times New Roman" w:hAnsi="Tahoma" w:cs="Tahoma"/>
          <w:sz w:val="20"/>
          <w:szCs w:val="20"/>
          <w:lang w:val="de-DE" w:eastAsia="cs-CZ"/>
        </w:rPr>
        <w:t>, also Fragen, die Besucher nicht nur mit ‚ja‘ oder ‚nein‘ beantworten können und die meistens mit wer, was, wo, wann, warum oder wie anfangen. </w:t>
      </w:r>
    </w:p>
    <w:p w:rsidR="006622C4" w:rsidRPr="006622C4" w:rsidRDefault="006622C4" w:rsidP="00A2129C">
      <w:pPr>
        <w:shd w:val="clear" w:color="auto" w:fill="FFFFFF"/>
        <w:spacing w:before="100" w:beforeAutospacing="1" w:after="100" w:afterAutospacing="1" w:line="240" w:lineRule="auto"/>
        <w:ind w:firstLine="708"/>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 xml:space="preserve">Auch wenn die obenstehenden Fragen zum Gesprächseinstieg zwar teilweise geschlossen sind, werden Sie sofort feststellen, ob ein Besucher zu Ihrer </w:t>
      </w:r>
      <w:r w:rsidRPr="00BB66DE">
        <w:rPr>
          <w:rFonts w:ascii="Tahoma" w:eastAsia="Times New Roman" w:hAnsi="Tahoma" w:cs="Tahoma"/>
          <w:b/>
          <w:sz w:val="20"/>
          <w:szCs w:val="20"/>
          <w:lang w:val="de-DE" w:eastAsia="cs-CZ"/>
        </w:rPr>
        <w:t>Zielgruppe</w:t>
      </w:r>
      <w:r w:rsidRPr="006622C4">
        <w:rPr>
          <w:rFonts w:ascii="Tahoma" w:eastAsia="Times New Roman" w:hAnsi="Tahoma" w:cs="Tahoma"/>
          <w:sz w:val="20"/>
          <w:szCs w:val="20"/>
          <w:lang w:val="de-DE" w:eastAsia="cs-CZ"/>
        </w:rPr>
        <w:t xml:space="preserve"> gehört. Auf diese Weise verhindern Sie informelle Gespräche und können die Konversation jederzeit mit einer offenen Frage fortsetzen.</w:t>
      </w:r>
    </w:p>
    <w:p w:rsidR="006622C4" w:rsidRPr="006622C4" w:rsidRDefault="006622C4" w:rsidP="006622C4">
      <w:pPr>
        <w:shd w:val="clear" w:color="auto" w:fill="FFFFFF"/>
        <w:spacing w:after="0" w:line="240" w:lineRule="auto"/>
        <w:outlineLvl w:val="3"/>
        <w:rPr>
          <w:rFonts w:ascii="Tahoma" w:eastAsia="Times New Roman" w:hAnsi="Tahoma" w:cs="Tahoma"/>
          <w:b/>
          <w:bCs/>
          <w:sz w:val="24"/>
          <w:szCs w:val="24"/>
          <w:lang w:val="de-DE" w:eastAsia="cs-CZ"/>
        </w:rPr>
      </w:pPr>
      <w:r w:rsidRPr="00BB66DE">
        <w:rPr>
          <w:rFonts w:ascii="Tahoma" w:eastAsia="Times New Roman" w:hAnsi="Tahoma" w:cs="Tahoma"/>
          <w:b/>
          <w:bCs/>
          <w:color w:val="002060"/>
          <w:sz w:val="24"/>
          <w:szCs w:val="24"/>
          <w:highlight w:val="magenta"/>
          <w:lang w:val="de-DE" w:eastAsia="cs-CZ"/>
        </w:rPr>
        <w:t>Schritt 3:</w:t>
      </w:r>
      <w:r w:rsidRPr="00BB66DE">
        <w:rPr>
          <w:rFonts w:ascii="Tahoma" w:eastAsia="Times New Roman" w:hAnsi="Tahoma" w:cs="Tahoma"/>
          <w:b/>
          <w:bCs/>
          <w:color w:val="002060"/>
          <w:sz w:val="24"/>
          <w:szCs w:val="24"/>
          <w:lang w:val="de-DE" w:eastAsia="cs-CZ"/>
        </w:rPr>
        <w:t xml:space="preserve"> </w:t>
      </w:r>
      <w:r w:rsidRPr="00BB66DE">
        <w:rPr>
          <w:rFonts w:ascii="Tahoma" w:eastAsia="Times New Roman" w:hAnsi="Tahoma" w:cs="Tahoma"/>
          <w:b/>
          <w:bCs/>
          <w:color w:val="FF3399"/>
          <w:sz w:val="24"/>
          <w:szCs w:val="24"/>
          <w:lang w:val="de-DE" w:eastAsia="cs-CZ"/>
        </w:rPr>
        <w:t>Lachen Sie und führen Sie ein natürliches Gespräch.</w:t>
      </w:r>
    </w:p>
    <w:p w:rsidR="006622C4" w:rsidRPr="006622C4" w:rsidRDefault="006622C4" w:rsidP="00A2129C">
      <w:pPr>
        <w:shd w:val="clear" w:color="auto" w:fill="FFFFFF"/>
        <w:spacing w:before="100" w:beforeAutospacing="1" w:after="100" w:afterAutospacing="1" w:line="240" w:lineRule="auto"/>
        <w:ind w:firstLine="708"/>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 xml:space="preserve">Vertrauen ist essenziell in einem Verkaufsgespräch. Geben Sie dem Messebesucher das Gefühl, dass Sie so gut wie möglich informieren und nicht unbedingt etwas verkaufen möchten. </w:t>
      </w:r>
      <w:r w:rsidRPr="004E4C1D">
        <w:rPr>
          <w:rFonts w:ascii="Tahoma" w:eastAsia="Times New Roman" w:hAnsi="Tahoma" w:cs="Tahoma"/>
          <w:sz w:val="20"/>
          <w:szCs w:val="20"/>
          <w:lang w:val="en-US" w:eastAsia="cs-CZ"/>
        </w:rPr>
        <w:t>Es gibt eine amerikanische Rede</w:t>
      </w:r>
      <w:r w:rsidR="0048343F" w:rsidRPr="004E4C1D">
        <w:rPr>
          <w:rFonts w:ascii="Tahoma" w:eastAsia="Times New Roman" w:hAnsi="Tahoma" w:cs="Tahoma"/>
          <w:sz w:val="20"/>
          <w:szCs w:val="20"/>
          <w:lang w:val="en-US" w:eastAsia="cs-CZ"/>
        </w:rPr>
        <w:t>ns</w:t>
      </w:r>
      <w:r w:rsidRPr="004E4C1D">
        <w:rPr>
          <w:rFonts w:ascii="Tahoma" w:eastAsia="Times New Roman" w:hAnsi="Tahoma" w:cs="Tahoma"/>
          <w:sz w:val="20"/>
          <w:szCs w:val="20"/>
          <w:lang w:val="en-US" w:eastAsia="cs-CZ"/>
        </w:rPr>
        <w:t>art</w:t>
      </w:r>
      <w:r w:rsidRPr="00BB66DE">
        <w:rPr>
          <w:rFonts w:ascii="Tahoma" w:eastAsia="Times New Roman" w:hAnsi="Tahoma" w:cs="Tahoma"/>
          <w:sz w:val="20"/>
          <w:szCs w:val="20"/>
          <w:lang w:val="en-US" w:eastAsia="cs-CZ"/>
        </w:rPr>
        <w:t xml:space="preserve">: „Everyone wants to buy, but no-one wants to be sold.“ </w:t>
      </w:r>
      <w:r w:rsidRPr="006622C4">
        <w:rPr>
          <w:rFonts w:ascii="Tahoma" w:eastAsia="Times New Roman" w:hAnsi="Tahoma" w:cs="Tahoma"/>
          <w:sz w:val="20"/>
          <w:szCs w:val="20"/>
          <w:lang w:val="de-DE" w:eastAsia="cs-CZ"/>
        </w:rPr>
        <w:t xml:space="preserve">Mit offenen Fragen schaffen Sie eine </w:t>
      </w:r>
      <w:r w:rsidRPr="00BB66DE">
        <w:rPr>
          <w:rFonts w:ascii="Tahoma" w:eastAsia="Times New Roman" w:hAnsi="Tahoma" w:cs="Tahoma"/>
          <w:b/>
          <w:sz w:val="20"/>
          <w:szCs w:val="20"/>
          <w:lang w:val="de-DE" w:eastAsia="cs-CZ"/>
        </w:rPr>
        <w:t>vertrauensvolle Atmosphäre</w:t>
      </w:r>
      <w:r w:rsidRPr="006622C4">
        <w:rPr>
          <w:rFonts w:ascii="Tahoma" w:eastAsia="Times New Roman" w:hAnsi="Tahoma" w:cs="Tahoma"/>
          <w:sz w:val="20"/>
          <w:szCs w:val="20"/>
          <w:lang w:val="de-DE" w:eastAsia="cs-CZ"/>
        </w:rPr>
        <w:t xml:space="preserve"> und drängen sich nicht zu sehr auf. Das Gespräch wird so nicht zu schnell ins Stocken geraten. </w:t>
      </w:r>
    </w:p>
    <w:p w:rsidR="006622C4" w:rsidRPr="006622C4" w:rsidRDefault="006622C4" w:rsidP="00A2129C">
      <w:pPr>
        <w:shd w:val="clear" w:color="auto" w:fill="FFFFFF"/>
        <w:spacing w:before="100" w:beforeAutospacing="1" w:after="100" w:afterAutospacing="1" w:line="240" w:lineRule="auto"/>
        <w:ind w:firstLine="708"/>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 xml:space="preserve">Gehen Sie nicht zu sehr auf Details ein und ermutigen Sie den Besucher mit </w:t>
      </w:r>
      <w:r w:rsidRPr="00BB66DE">
        <w:rPr>
          <w:rFonts w:ascii="Tahoma" w:eastAsia="Times New Roman" w:hAnsi="Tahoma" w:cs="Tahoma"/>
          <w:b/>
          <w:sz w:val="20"/>
          <w:szCs w:val="20"/>
          <w:lang w:val="de-DE" w:eastAsia="cs-CZ"/>
        </w:rPr>
        <w:t>nonverbalen Signalen</w:t>
      </w:r>
      <w:r w:rsidRPr="006622C4">
        <w:rPr>
          <w:rFonts w:ascii="Tahoma" w:eastAsia="Times New Roman" w:hAnsi="Tahoma" w:cs="Tahoma"/>
          <w:sz w:val="20"/>
          <w:szCs w:val="20"/>
          <w:lang w:val="de-DE" w:eastAsia="cs-CZ"/>
        </w:rPr>
        <w:t xml:space="preserve">, weiter zu reden. </w:t>
      </w:r>
      <w:r w:rsidRPr="00BB66DE">
        <w:rPr>
          <w:rFonts w:ascii="Tahoma" w:eastAsia="Times New Roman" w:hAnsi="Tahoma" w:cs="Tahoma"/>
          <w:b/>
          <w:sz w:val="20"/>
          <w:szCs w:val="20"/>
          <w:lang w:val="de-DE" w:eastAsia="cs-CZ"/>
        </w:rPr>
        <w:t>Lachen</w:t>
      </w:r>
      <w:r w:rsidRPr="006622C4">
        <w:rPr>
          <w:rFonts w:ascii="Tahoma" w:eastAsia="Times New Roman" w:hAnsi="Tahoma" w:cs="Tahoma"/>
          <w:sz w:val="20"/>
          <w:szCs w:val="20"/>
          <w:lang w:val="de-DE" w:eastAsia="cs-CZ"/>
        </w:rPr>
        <w:t xml:space="preserve"> Sie, schauen Sie nicht heimlich auf Ihr Handy, seien Sie aufrichtig interessiert! Wenn Ihnen das gelingt, werden Sie – bewusst und unbewusst – einen </w:t>
      </w:r>
      <w:r w:rsidRPr="00BB66DE">
        <w:rPr>
          <w:rFonts w:ascii="Tahoma" w:eastAsia="Times New Roman" w:hAnsi="Tahoma" w:cs="Tahoma"/>
          <w:b/>
          <w:sz w:val="20"/>
          <w:szCs w:val="20"/>
          <w:lang w:val="de-DE" w:eastAsia="cs-CZ"/>
        </w:rPr>
        <w:t>positiven Eindruck</w:t>
      </w:r>
      <w:r w:rsidRPr="006622C4">
        <w:rPr>
          <w:rFonts w:ascii="Tahoma" w:eastAsia="Times New Roman" w:hAnsi="Tahoma" w:cs="Tahoma"/>
          <w:sz w:val="20"/>
          <w:szCs w:val="20"/>
          <w:lang w:val="de-DE" w:eastAsia="cs-CZ"/>
        </w:rPr>
        <w:t xml:space="preserve"> hinterlassen. Das ist für den weiteren Fortgang von Bedeutung. Wenn Kunden eine Wahl zwischen zwei identischen Anbietern treffen, wählen sie grundsätzlich den, der ihnen am sympathischsten ist. Stellen Sie sicher, dass Sie das sind. </w:t>
      </w:r>
    </w:p>
    <w:p w:rsidR="006622C4" w:rsidRPr="00BB66DE" w:rsidRDefault="006622C4" w:rsidP="006622C4">
      <w:pPr>
        <w:shd w:val="clear" w:color="auto" w:fill="FFFFFF"/>
        <w:spacing w:after="0" w:line="240" w:lineRule="auto"/>
        <w:outlineLvl w:val="3"/>
        <w:rPr>
          <w:rFonts w:ascii="Tahoma" w:eastAsia="Times New Roman" w:hAnsi="Tahoma" w:cs="Tahoma"/>
          <w:b/>
          <w:bCs/>
          <w:color w:val="806000" w:themeColor="accent4" w:themeShade="80"/>
          <w:sz w:val="24"/>
          <w:szCs w:val="24"/>
          <w:lang w:val="de-DE" w:eastAsia="cs-CZ"/>
        </w:rPr>
      </w:pPr>
      <w:r w:rsidRPr="00BB66DE">
        <w:rPr>
          <w:rFonts w:ascii="Tahoma" w:eastAsia="Times New Roman" w:hAnsi="Tahoma" w:cs="Tahoma"/>
          <w:b/>
          <w:bCs/>
          <w:sz w:val="24"/>
          <w:szCs w:val="24"/>
          <w:highlight w:val="yellow"/>
          <w:lang w:val="de-DE" w:eastAsia="cs-CZ"/>
        </w:rPr>
        <w:t>Schritt 4:</w:t>
      </w:r>
      <w:r w:rsidRPr="006622C4">
        <w:rPr>
          <w:rFonts w:ascii="Tahoma" w:eastAsia="Times New Roman" w:hAnsi="Tahoma" w:cs="Tahoma"/>
          <w:b/>
          <w:bCs/>
          <w:sz w:val="24"/>
          <w:szCs w:val="24"/>
          <w:lang w:val="de-DE" w:eastAsia="cs-CZ"/>
        </w:rPr>
        <w:t xml:space="preserve"> </w:t>
      </w:r>
      <w:r w:rsidRPr="00BB66DE">
        <w:rPr>
          <w:rFonts w:ascii="Tahoma" w:eastAsia="Times New Roman" w:hAnsi="Tahoma" w:cs="Tahoma"/>
          <w:b/>
          <w:bCs/>
          <w:color w:val="806000" w:themeColor="accent4" w:themeShade="80"/>
          <w:sz w:val="24"/>
          <w:szCs w:val="24"/>
          <w:lang w:val="de-DE" w:eastAsia="cs-CZ"/>
        </w:rPr>
        <w:t>Beenden Sie das Gespräch.</w:t>
      </w:r>
    </w:p>
    <w:p w:rsidR="00F90548" w:rsidRPr="00BB66DE" w:rsidRDefault="00F90548" w:rsidP="006622C4">
      <w:pPr>
        <w:shd w:val="clear" w:color="auto" w:fill="FFFFFF"/>
        <w:spacing w:after="0" w:line="240" w:lineRule="auto"/>
        <w:outlineLvl w:val="3"/>
        <w:rPr>
          <w:rFonts w:ascii="Tahoma" w:eastAsia="Times New Roman" w:hAnsi="Tahoma" w:cs="Tahoma"/>
          <w:b/>
          <w:bCs/>
          <w:color w:val="806000" w:themeColor="accent4" w:themeShade="80"/>
          <w:sz w:val="24"/>
          <w:szCs w:val="24"/>
          <w:lang w:val="de-DE" w:eastAsia="cs-CZ"/>
        </w:rPr>
      </w:pPr>
    </w:p>
    <w:p w:rsidR="006622C4" w:rsidRDefault="006622C4" w:rsidP="00A2129C">
      <w:pPr>
        <w:shd w:val="clear" w:color="auto" w:fill="FFFFFF"/>
        <w:spacing w:after="0" w:line="240" w:lineRule="auto"/>
        <w:ind w:firstLine="708"/>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 xml:space="preserve">Sorgen Sie dafür, dass Sie das Gespräch </w:t>
      </w:r>
      <w:r w:rsidRPr="00BB66DE">
        <w:rPr>
          <w:rFonts w:ascii="Tahoma" w:eastAsia="Times New Roman" w:hAnsi="Tahoma" w:cs="Tahoma"/>
          <w:b/>
          <w:sz w:val="20"/>
          <w:szCs w:val="20"/>
          <w:lang w:val="de-DE" w:eastAsia="cs-CZ"/>
        </w:rPr>
        <w:t>angenehm und positiv beenden</w:t>
      </w:r>
      <w:r w:rsidRPr="006622C4">
        <w:rPr>
          <w:rFonts w:ascii="Tahoma" w:eastAsia="Times New Roman" w:hAnsi="Tahoma" w:cs="Tahoma"/>
          <w:sz w:val="20"/>
          <w:szCs w:val="20"/>
          <w:lang w:val="de-DE" w:eastAsia="cs-CZ"/>
        </w:rPr>
        <w:t xml:space="preserve">. Es ist der letzte und insofern sehr wichtige Eindruck bei ihrem potenziellen Kunden. Das beste Ergebnis ist ein </w:t>
      </w:r>
      <w:r w:rsidRPr="00BB66DE">
        <w:rPr>
          <w:rFonts w:ascii="Tahoma" w:eastAsia="Times New Roman" w:hAnsi="Tahoma" w:cs="Tahoma"/>
          <w:b/>
          <w:sz w:val="20"/>
          <w:szCs w:val="20"/>
          <w:lang w:val="de-DE" w:eastAsia="cs-CZ"/>
        </w:rPr>
        <w:t>Zugeständnis zu einem weiterführenden Gespräch</w:t>
      </w:r>
      <w:r w:rsidRPr="006622C4">
        <w:rPr>
          <w:rFonts w:ascii="Tahoma" w:eastAsia="Times New Roman" w:hAnsi="Tahoma" w:cs="Tahoma"/>
          <w:sz w:val="20"/>
          <w:szCs w:val="20"/>
          <w:lang w:val="de-DE" w:eastAsia="cs-CZ"/>
        </w:rPr>
        <w:t xml:space="preserve">, idealerweise ein </w:t>
      </w:r>
      <w:r w:rsidRPr="00BB66DE">
        <w:rPr>
          <w:rFonts w:ascii="Tahoma" w:eastAsia="Times New Roman" w:hAnsi="Tahoma" w:cs="Tahoma"/>
          <w:b/>
          <w:sz w:val="20"/>
          <w:szCs w:val="20"/>
          <w:lang w:val="de-DE" w:eastAsia="cs-CZ"/>
        </w:rPr>
        <w:t>Termin</w:t>
      </w:r>
      <w:r w:rsidRPr="006622C4">
        <w:rPr>
          <w:rFonts w:ascii="Tahoma" w:eastAsia="Times New Roman" w:hAnsi="Tahoma" w:cs="Tahoma"/>
          <w:sz w:val="20"/>
          <w:szCs w:val="20"/>
          <w:lang w:val="de-DE" w:eastAsia="cs-CZ"/>
        </w:rPr>
        <w:t xml:space="preserve">, nach der Messe. </w:t>
      </w:r>
    </w:p>
    <w:p w:rsidR="00F90548" w:rsidRDefault="00F90548" w:rsidP="006622C4">
      <w:pPr>
        <w:shd w:val="clear" w:color="auto" w:fill="FFFFFF"/>
        <w:spacing w:after="0" w:line="240" w:lineRule="auto"/>
        <w:rPr>
          <w:rFonts w:ascii="Tahoma" w:eastAsia="Times New Roman" w:hAnsi="Tahoma" w:cs="Tahoma"/>
          <w:sz w:val="20"/>
          <w:szCs w:val="20"/>
          <w:lang w:val="de-DE" w:eastAsia="cs-CZ"/>
        </w:rPr>
      </w:pPr>
    </w:p>
    <w:p w:rsidR="006622C4" w:rsidRPr="00BB66DE" w:rsidRDefault="006622C4" w:rsidP="006622C4">
      <w:pPr>
        <w:shd w:val="clear" w:color="auto" w:fill="FFFFFF"/>
        <w:spacing w:after="0" w:line="240" w:lineRule="auto"/>
        <w:outlineLvl w:val="3"/>
        <w:rPr>
          <w:rFonts w:ascii="Tahoma" w:eastAsia="Times New Roman" w:hAnsi="Tahoma" w:cs="Tahoma"/>
          <w:b/>
          <w:bCs/>
          <w:color w:val="002060"/>
          <w:sz w:val="24"/>
          <w:szCs w:val="24"/>
          <w:lang w:val="de-DE" w:eastAsia="cs-CZ"/>
        </w:rPr>
      </w:pPr>
      <w:r w:rsidRPr="00BB66DE">
        <w:rPr>
          <w:rFonts w:ascii="Tahoma" w:eastAsia="Times New Roman" w:hAnsi="Tahoma" w:cs="Tahoma"/>
          <w:b/>
          <w:bCs/>
          <w:sz w:val="24"/>
          <w:szCs w:val="24"/>
          <w:highlight w:val="cyan"/>
          <w:lang w:val="de-DE" w:eastAsia="cs-CZ"/>
        </w:rPr>
        <w:t>Schritt 5:</w:t>
      </w:r>
      <w:r w:rsidRPr="006622C4">
        <w:rPr>
          <w:rFonts w:ascii="Tahoma" w:eastAsia="Times New Roman" w:hAnsi="Tahoma" w:cs="Tahoma"/>
          <w:b/>
          <w:bCs/>
          <w:sz w:val="24"/>
          <w:szCs w:val="24"/>
          <w:lang w:val="de-DE" w:eastAsia="cs-CZ"/>
        </w:rPr>
        <w:t xml:space="preserve"> </w:t>
      </w:r>
      <w:r w:rsidRPr="00BB66DE">
        <w:rPr>
          <w:rFonts w:ascii="Tahoma" w:eastAsia="Times New Roman" w:hAnsi="Tahoma" w:cs="Tahoma"/>
          <w:b/>
          <w:bCs/>
          <w:color w:val="002060"/>
          <w:sz w:val="24"/>
          <w:szCs w:val="24"/>
          <w:lang w:val="de-DE" w:eastAsia="cs-CZ"/>
        </w:rPr>
        <w:t>Stellen Sie den weiteren Kontakt her.</w:t>
      </w:r>
    </w:p>
    <w:p w:rsidR="00F90548" w:rsidRPr="006622C4" w:rsidRDefault="00F90548" w:rsidP="006622C4">
      <w:pPr>
        <w:shd w:val="clear" w:color="auto" w:fill="FFFFFF"/>
        <w:spacing w:after="0" w:line="240" w:lineRule="auto"/>
        <w:outlineLvl w:val="3"/>
        <w:rPr>
          <w:rFonts w:ascii="Tahoma" w:eastAsia="Times New Roman" w:hAnsi="Tahoma" w:cs="Tahoma"/>
          <w:b/>
          <w:bCs/>
          <w:sz w:val="24"/>
          <w:szCs w:val="24"/>
          <w:lang w:val="de-DE" w:eastAsia="cs-CZ"/>
        </w:rPr>
      </w:pPr>
    </w:p>
    <w:p w:rsidR="006622C4" w:rsidRPr="006622C4" w:rsidRDefault="006622C4" w:rsidP="006622C4">
      <w:pPr>
        <w:pStyle w:val="Odstavecseseznamem"/>
        <w:numPr>
          <w:ilvl w:val="0"/>
          <w:numId w:val="2"/>
        </w:numPr>
        <w:shd w:val="clear" w:color="auto" w:fill="FFFFFF"/>
        <w:spacing w:after="0" w:line="240" w:lineRule="auto"/>
        <w:rPr>
          <w:rFonts w:ascii="Tahoma" w:eastAsia="Times New Roman" w:hAnsi="Tahoma" w:cs="Tahoma"/>
          <w:sz w:val="20"/>
          <w:szCs w:val="20"/>
          <w:lang w:val="de-DE" w:eastAsia="cs-CZ"/>
        </w:rPr>
      </w:pPr>
      <w:r w:rsidRPr="00BB66DE">
        <w:rPr>
          <w:rFonts w:ascii="Tahoma" w:eastAsia="Times New Roman" w:hAnsi="Tahoma" w:cs="Tahoma"/>
          <w:b/>
          <w:sz w:val="20"/>
          <w:szCs w:val="20"/>
          <w:lang w:val="de-DE" w:eastAsia="cs-CZ"/>
        </w:rPr>
        <w:t>Fassen Sie zusammen</w:t>
      </w:r>
      <w:r w:rsidRPr="006622C4">
        <w:rPr>
          <w:rFonts w:ascii="Tahoma" w:eastAsia="Times New Roman" w:hAnsi="Tahoma" w:cs="Tahoma"/>
          <w:sz w:val="20"/>
          <w:szCs w:val="20"/>
          <w:lang w:val="de-DE" w:eastAsia="cs-CZ"/>
        </w:rPr>
        <w:t>, was Sie besprochen haben. Welche Bedürfnisse hat der Besucher?</w:t>
      </w:r>
    </w:p>
    <w:p w:rsidR="006622C4" w:rsidRPr="006622C4" w:rsidRDefault="006622C4" w:rsidP="006622C4">
      <w:pPr>
        <w:numPr>
          <w:ilvl w:val="0"/>
          <w:numId w:val="2"/>
        </w:numPr>
        <w:shd w:val="clear" w:color="auto" w:fill="FFFFFF"/>
        <w:spacing w:before="100" w:beforeAutospacing="1" w:after="100" w:afterAutospacing="1" w:line="240" w:lineRule="auto"/>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 xml:space="preserve">Verabreden Sie ein konkretes </w:t>
      </w:r>
      <w:r w:rsidRPr="00BB66DE">
        <w:rPr>
          <w:rFonts w:ascii="Tahoma" w:eastAsia="Times New Roman" w:hAnsi="Tahoma" w:cs="Tahoma"/>
          <w:b/>
          <w:sz w:val="20"/>
          <w:szCs w:val="20"/>
          <w:lang w:val="de-DE" w:eastAsia="cs-CZ"/>
        </w:rPr>
        <w:t>Procedere für den weiteren Kontakt</w:t>
      </w:r>
      <w:r w:rsidRPr="006622C4">
        <w:rPr>
          <w:rFonts w:ascii="Tahoma" w:eastAsia="Times New Roman" w:hAnsi="Tahoma" w:cs="Tahoma"/>
          <w:sz w:val="20"/>
          <w:szCs w:val="20"/>
          <w:lang w:val="de-DE" w:eastAsia="cs-CZ"/>
        </w:rPr>
        <w:t>.</w:t>
      </w:r>
    </w:p>
    <w:p w:rsidR="006622C4" w:rsidRDefault="006622C4" w:rsidP="00AB0591">
      <w:pPr>
        <w:numPr>
          <w:ilvl w:val="0"/>
          <w:numId w:val="2"/>
        </w:numPr>
        <w:shd w:val="clear" w:color="auto" w:fill="FFFFFF"/>
        <w:spacing w:before="100" w:beforeAutospacing="1" w:after="100" w:afterAutospacing="1" w:line="240" w:lineRule="auto"/>
        <w:rPr>
          <w:rFonts w:ascii="Tahoma" w:eastAsia="Times New Roman" w:hAnsi="Tahoma" w:cs="Tahoma"/>
          <w:sz w:val="20"/>
          <w:szCs w:val="20"/>
          <w:lang w:val="de-DE" w:eastAsia="cs-CZ"/>
        </w:rPr>
      </w:pPr>
      <w:r w:rsidRPr="006622C4">
        <w:rPr>
          <w:rFonts w:ascii="Tahoma" w:eastAsia="Times New Roman" w:hAnsi="Tahoma" w:cs="Tahoma"/>
          <w:sz w:val="20"/>
          <w:szCs w:val="20"/>
          <w:lang w:val="de-DE" w:eastAsia="cs-CZ"/>
        </w:rPr>
        <w:t xml:space="preserve">Erkundigen Sie sich nach den </w:t>
      </w:r>
      <w:r w:rsidRPr="00BB66DE">
        <w:rPr>
          <w:rFonts w:ascii="Tahoma" w:eastAsia="Times New Roman" w:hAnsi="Tahoma" w:cs="Tahoma"/>
          <w:b/>
          <w:sz w:val="20"/>
          <w:szCs w:val="20"/>
          <w:lang w:val="de-DE" w:eastAsia="cs-CZ"/>
        </w:rPr>
        <w:t>zukünftigen Plänen</w:t>
      </w:r>
      <w:r w:rsidRPr="006622C4">
        <w:rPr>
          <w:rFonts w:ascii="Tahoma" w:eastAsia="Times New Roman" w:hAnsi="Tahoma" w:cs="Tahoma"/>
          <w:sz w:val="20"/>
          <w:szCs w:val="20"/>
          <w:lang w:val="de-DE" w:eastAsia="cs-CZ"/>
        </w:rPr>
        <w:t xml:space="preserve"> seines Unternehmens. </w:t>
      </w:r>
    </w:p>
    <w:p w:rsidR="00442DAF" w:rsidRDefault="006622C4" w:rsidP="006622C4">
      <w:pPr>
        <w:numPr>
          <w:ilvl w:val="0"/>
          <w:numId w:val="2"/>
        </w:numPr>
        <w:shd w:val="clear" w:color="auto" w:fill="FFFFFF"/>
        <w:spacing w:before="100" w:beforeAutospacing="1" w:after="100" w:afterAutospacing="1" w:line="240" w:lineRule="auto"/>
        <w:rPr>
          <w:lang w:val="de-DE"/>
        </w:rPr>
      </w:pPr>
      <w:r w:rsidRPr="006622C4">
        <w:rPr>
          <w:rFonts w:ascii="Tahoma" w:eastAsia="Times New Roman" w:hAnsi="Tahoma" w:cs="Tahoma"/>
          <w:sz w:val="20"/>
          <w:szCs w:val="20"/>
          <w:lang w:val="de-DE" w:eastAsia="cs-CZ"/>
        </w:rPr>
        <w:t xml:space="preserve">Beenden Sie das Gespräch nicht routinemäßig. </w:t>
      </w:r>
      <w:r w:rsidRPr="00BB66DE">
        <w:rPr>
          <w:rFonts w:ascii="Tahoma" w:eastAsia="Times New Roman" w:hAnsi="Tahoma" w:cs="Tahoma"/>
          <w:b/>
          <w:sz w:val="20"/>
          <w:szCs w:val="20"/>
          <w:lang w:val="de-DE" w:eastAsia="cs-CZ"/>
        </w:rPr>
        <w:t>Danken Sie Ihrem Gesprächspartner persönlich</w:t>
      </w:r>
      <w:r w:rsidRPr="006622C4">
        <w:rPr>
          <w:rFonts w:ascii="Tahoma" w:eastAsia="Times New Roman" w:hAnsi="Tahoma" w:cs="Tahoma"/>
          <w:sz w:val="20"/>
          <w:szCs w:val="20"/>
          <w:lang w:val="de-DE" w:eastAsia="cs-CZ"/>
        </w:rPr>
        <w:t>, machen Sie deutlich, dass Sie ihm zugehört haben.</w:t>
      </w:r>
      <w:r w:rsidRPr="006622C4">
        <w:rPr>
          <w:lang w:val="de-DE"/>
        </w:rPr>
        <w:t xml:space="preserve"> </w:t>
      </w:r>
    </w:p>
    <w:tbl>
      <w:tblPr>
        <w:tblStyle w:val="Mkatabulky"/>
        <w:tblW w:w="9782" w:type="dxa"/>
        <w:tblInd w:w="-318" w:type="dxa"/>
        <w:tblLook w:val="04A0" w:firstRow="1" w:lastRow="0" w:firstColumn="1" w:lastColumn="0" w:noHBand="0" w:noVBand="1"/>
      </w:tblPr>
      <w:tblGrid>
        <w:gridCol w:w="4787"/>
        <w:gridCol w:w="4995"/>
      </w:tblGrid>
      <w:tr w:rsidR="005C5665" w:rsidTr="005C5665">
        <w:tc>
          <w:tcPr>
            <w:tcW w:w="4787"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line="288" w:lineRule="auto"/>
              <w:rPr>
                <w:b/>
                <w:color w:val="C00000"/>
                <w:sz w:val="36"/>
                <w:szCs w:val="36"/>
                <w:lang w:val="de-DE"/>
              </w:rPr>
            </w:pPr>
            <w:r w:rsidRPr="005C5665">
              <w:rPr>
                <w:b/>
                <w:color w:val="C00000"/>
                <w:sz w:val="36"/>
                <w:szCs w:val="36"/>
                <w:lang w:val="de-DE"/>
              </w:rPr>
              <w:lastRenderedPageBreak/>
              <w:t xml:space="preserve">von einem Partner </w:t>
            </w:r>
            <w:r>
              <w:rPr>
                <w:b/>
                <w:color w:val="C00000"/>
                <w:sz w:val="36"/>
                <w:szCs w:val="36"/>
                <w:lang w:val="de-DE"/>
              </w:rPr>
              <w:t>d</w:t>
            </w:r>
            <w:r w:rsidRPr="005C5665">
              <w:rPr>
                <w:b/>
                <w:color w:val="C00000"/>
                <w:sz w:val="36"/>
                <w:szCs w:val="36"/>
                <w:lang w:val="de-DE"/>
              </w:rPr>
              <w:t>ominier</w:t>
            </w:r>
            <w:r w:rsidR="002B2EBF">
              <w:rPr>
                <w:b/>
                <w:color w:val="C00000"/>
                <w:sz w:val="36"/>
                <w:szCs w:val="36"/>
                <w:lang w:val="de-DE"/>
              </w:rPr>
              <w:t>te</w:t>
            </w:r>
            <w:bookmarkStart w:id="0" w:name="_GoBack"/>
            <w:bookmarkEnd w:id="0"/>
          </w:p>
          <w:p w:rsidR="005C5665" w:rsidRPr="005C5665" w:rsidRDefault="005C5665" w:rsidP="005C5665">
            <w:pPr>
              <w:spacing w:line="288" w:lineRule="auto"/>
              <w:rPr>
                <w:b/>
                <w:sz w:val="36"/>
                <w:szCs w:val="36"/>
                <w:lang w:val="de-DE"/>
              </w:rPr>
            </w:pPr>
            <w:r w:rsidRPr="005C5665">
              <w:rPr>
                <w:b/>
                <w:color w:val="C00000"/>
                <w:sz w:val="36"/>
                <w:szCs w:val="36"/>
                <w:lang w:val="de-DE"/>
              </w:rPr>
              <w:t>Kommunikation</w:t>
            </w:r>
          </w:p>
        </w:tc>
        <w:tc>
          <w:tcPr>
            <w:tcW w:w="4995"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line="288" w:lineRule="auto"/>
              <w:rPr>
                <w:b/>
                <w:color w:val="7030A0"/>
                <w:sz w:val="36"/>
                <w:szCs w:val="36"/>
                <w:lang w:val="de-DE"/>
              </w:rPr>
            </w:pPr>
            <w:r w:rsidRPr="005C5665">
              <w:rPr>
                <w:b/>
                <w:color w:val="7030A0"/>
                <w:sz w:val="36"/>
                <w:szCs w:val="36"/>
                <w:lang w:val="de-DE"/>
              </w:rPr>
              <w:t xml:space="preserve">partnerschaftliche </w:t>
            </w:r>
          </w:p>
          <w:p w:rsidR="005C5665" w:rsidRPr="005C5665" w:rsidRDefault="005C5665" w:rsidP="005C5665">
            <w:pPr>
              <w:spacing w:line="288" w:lineRule="auto"/>
              <w:rPr>
                <w:b/>
                <w:sz w:val="36"/>
                <w:szCs w:val="36"/>
                <w:lang w:val="de-DE"/>
              </w:rPr>
            </w:pPr>
            <w:r w:rsidRPr="005C5665">
              <w:rPr>
                <w:b/>
                <w:color w:val="7030A0"/>
                <w:sz w:val="36"/>
                <w:szCs w:val="36"/>
                <w:lang w:val="de-DE"/>
              </w:rPr>
              <w:t>(= ausgewogene) Kommunikation</w:t>
            </w:r>
          </w:p>
        </w:tc>
      </w:tr>
      <w:tr w:rsidR="005C5665" w:rsidTr="005C5665">
        <w:tc>
          <w:tcPr>
            <w:tcW w:w="4787"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highlight w:val="yellow"/>
                <w:lang w:val="de-DE"/>
              </w:rPr>
              <w:t>weder</w:t>
            </w:r>
            <w:r w:rsidRPr="005C5665">
              <w:rPr>
                <w:b/>
                <w:sz w:val="28"/>
                <w:szCs w:val="28"/>
                <w:lang w:val="de-DE"/>
              </w:rPr>
              <w:t xml:space="preserve"> – </w:t>
            </w:r>
            <w:r w:rsidRPr="005C5665">
              <w:rPr>
                <w:b/>
                <w:sz w:val="28"/>
                <w:szCs w:val="28"/>
                <w:highlight w:val="yellow"/>
                <w:lang w:val="de-DE"/>
              </w:rPr>
              <w:t>noch</w:t>
            </w:r>
            <w:r w:rsidRPr="005C5665">
              <w:rPr>
                <w:b/>
                <w:sz w:val="28"/>
                <w:szCs w:val="28"/>
                <w:lang w:val="de-DE"/>
              </w:rPr>
              <w:t xml:space="preserve"> // höchstens // keinen Cent mehr // bei MEINER Kalkulation // Ich lese in MEINEN Unterlagen …</w:t>
            </w:r>
          </w:p>
        </w:tc>
        <w:tc>
          <w:tcPr>
            <w:tcW w:w="4995"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 xml:space="preserve">Schön von Ihnen zu hören. / Wie geht es Ihnen? </w:t>
            </w:r>
            <w:r w:rsidRPr="005C5665">
              <w:rPr>
                <w:sz w:val="28"/>
                <w:szCs w:val="28"/>
                <w:lang w:val="de-DE"/>
              </w:rPr>
              <w:t>(eine freundliche Atmosphäre herstellen)</w:t>
            </w:r>
          </w:p>
        </w:tc>
      </w:tr>
      <w:tr w:rsidR="005C5665" w:rsidTr="005C5665">
        <w:tc>
          <w:tcPr>
            <w:tcW w:w="4787"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highlight w:val="cyan"/>
                <w:lang w:val="de-DE"/>
              </w:rPr>
              <w:t>der Modus: Indikativ, Imperativ; der Genus: Aktiv</w:t>
            </w:r>
            <w:r w:rsidRPr="005C5665">
              <w:rPr>
                <w:b/>
                <w:sz w:val="28"/>
                <w:szCs w:val="28"/>
                <w:highlight w:val="magenta"/>
                <w:lang w:val="de-DE"/>
              </w:rPr>
              <w:t xml:space="preserve"> Damit kommen wir nicht ins Gespräch.</w:t>
            </w:r>
          </w:p>
        </w:tc>
        <w:tc>
          <w:tcPr>
            <w:tcW w:w="4995"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Was halten Sie davon? Ist das in Ordnung? –  Vergewisserungsfragen</w:t>
            </w:r>
          </w:p>
        </w:tc>
      </w:tr>
      <w:tr w:rsidR="005C5665" w:rsidTr="005C5665">
        <w:tc>
          <w:tcPr>
            <w:tcW w:w="4787"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 xml:space="preserve">Das kann ich </w:t>
            </w:r>
            <w:r w:rsidRPr="005C5665">
              <w:rPr>
                <w:b/>
                <w:sz w:val="28"/>
                <w:szCs w:val="28"/>
                <w:highlight w:val="yellow"/>
                <w:lang w:val="de-DE"/>
              </w:rPr>
              <w:t>nicht</w:t>
            </w:r>
            <w:r w:rsidRPr="005C5665">
              <w:rPr>
                <w:b/>
                <w:sz w:val="28"/>
                <w:szCs w:val="28"/>
                <w:lang w:val="de-DE"/>
              </w:rPr>
              <w:t xml:space="preserve"> akzeptieren / annehmen. / Das ist </w:t>
            </w:r>
            <w:r w:rsidRPr="005C5665">
              <w:rPr>
                <w:b/>
                <w:sz w:val="28"/>
                <w:szCs w:val="28"/>
                <w:highlight w:val="yellow"/>
                <w:lang w:val="de-DE"/>
              </w:rPr>
              <w:t>nicht</w:t>
            </w:r>
            <w:r w:rsidRPr="005C5665">
              <w:rPr>
                <w:b/>
                <w:sz w:val="28"/>
                <w:szCs w:val="28"/>
                <w:lang w:val="de-DE"/>
              </w:rPr>
              <w:t xml:space="preserve"> akzeptabel / annehmbar.</w:t>
            </w:r>
          </w:p>
        </w:tc>
        <w:tc>
          <w:tcPr>
            <w:tcW w:w="4995"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sz w:val="28"/>
                <w:szCs w:val="28"/>
                <w:lang w:val="de-DE"/>
              </w:rPr>
              <w:t>(nett begrüßen:</w:t>
            </w:r>
            <w:r w:rsidRPr="005C5665">
              <w:rPr>
                <w:b/>
                <w:sz w:val="28"/>
                <w:szCs w:val="28"/>
                <w:lang w:val="de-DE"/>
              </w:rPr>
              <w:t xml:space="preserve"> </w:t>
            </w:r>
            <w:r w:rsidRPr="005C5665">
              <w:rPr>
                <w:sz w:val="28"/>
                <w:szCs w:val="28"/>
                <w:lang w:val="de-DE"/>
              </w:rPr>
              <w:t xml:space="preserve">) </w:t>
            </w:r>
            <w:r w:rsidRPr="005C5665">
              <w:rPr>
                <w:b/>
                <w:sz w:val="28"/>
                <w:szCs w:val="28"/>
                <w:lang w:val="de-DE"/>
              </w:rPr>
              <w:t xml:space="preserve">Bis zum nächsten Mal! </w:t>
            </w:r>
            <w:r w:rsidRPr="005C5665">
              <w:rPr>
                <w:sz w:val="28"/>
                <w:szCs w:val="28"/>
                <w:lang w:val="de-DE"/>
              </w:rPr>
              <w:t>... ein Signal, dass man an der weiteren Zusammenarbeit interessiert ist.</w:t>
            </w:r>
          </w:p>
        </w:tc>
      </w:tr>
      <w:tr w:rsidR="005C5665" w:rsidTr="005C5665">
        <w:tc>
          <w:tcPr>
            <w:tcW w:w="4787"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 xml:space="preserve">..., sonst </w:t>
            </w:r>
            <w:r w:rsidRPr="005C5665">
              <w:rPr>
                <w:b/>
                <w:sz w:val="28"/>
                <w:szCs w:val="28"/>
                <w:highlight w:val="magenta"/>
                <w:lang w:val="de-DE"/>
              </w:rPr>
              <w:t>können wir das ganze Geschäft vergessen.</w:t>
            </w:r>
            <w:r w:rsidRPr="005C5665">
              <w:rPr>
                <w:b/>
                <w:sz w:val="28"/>
                <w:szCs w:val="28"/>
                <w:lang w:val="de-DE"/>
              </w:rPr>
              <w:t xml:space="preserve"> / … sonst bekommen Sie den Auftrag nicht.</w:t>
            </w:r>
          </w:p>
        </w:tc>
        <w:tc>
          <w:tcPr>
            <w:tcW w:w="4995"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 xml:space="preserve">Ich habe nochmals angerechnet / berechnet. / </w:t>
            </w:r>
            <w:r w:rsidRPr="005C5665">
              <w:rPr>
                <w:sz w:val="28"/>
                <w:szCs w:val="28"/>
                <w:lang w:val="de-DE"/>
              </w:rPr>
              <w:t>(im Laufe des Telefongesprächs flexibel reagieren: )</w:t>
            </w:r>
            <w:r w:rsidRPr="005C5665">
              <w:rPr>
                <w:b/>
                <w:sz w:val="28"/>
                <w:szCs w:val="28"/>
                <w:lang w:val="de-DE"/>
              </w:rPr>
              <w:t xml:space="preserve"> Moment mal ... Ich frage in der Herstellung nach.</w:t>
            </w:r>
          </w:p>
        </w:tc>
      </w:tr>
      <w:tr w:rsidR="005C5665" w:rsidTr="005C5665">
        <w:tc>
          <w:tcPr>
            <w:tcW w:w="4787"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 xml:space="preserve">Wenn Sie den Auftrag haben wollen, </w:t>
            </w:r>
            <w:r w:rsidRPr="005C5665">
              <w:rPr>
                <w:b/>
                <w:sz w:val="28"/>
                <w:szCs w:val="28"/>
                <w:highlight w:val="magenta"/>
                <w:lang w:val="de-DE"/>
              </w:rPr>
              <w:t>müssen</w:t>
            </w:r>
            <w:r w:rsidRPr="005C5665">
              <w:rPr>
                <w:b/>
                <w:sz w:val="28"/>
                <w:szCs w:val="28"/>
                <w:lang w:val="de-DE"/>
              </w:rPr>
              <w:t xml:space="preserve"> Sie mit dem Preis runter.</w:t>
            </w:r>
          </w:p>
        </w:tc>
        <w:tc>
          <w:tcPr>
            <w:tcW w:w="4995"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highlight w:val="cyan"/>
                <w:lang w:val="de-DE"/>
              </w:rPr>
              <w:t>der Modus: Indikativ + Konjunktiv</w:t>
            </w:r>
            <w:r w:rsidRPr="005C5665">
              <w:rPr>
                <w:b/>
                <w:sz w:val="28"/>
                <w:szCs w:val="28"/>
                <w:lang w:val="de-DE"/>
              </w:rPr>
              <w:t>. Über den Preis möchte / würde ich gerne mit Ihnen noch reden.</w:t>
            </w:r>
          </w:p>
        </w:tc>
      </w:tr>
      <w:tr w:rsidR="005C5665" w:rsidTr="005C5665">
        <w:tc>
          <w:tcPr>
            <w:tcW w:w="4787"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 xml:space="preserve">Ich habe </w:t>
            </w:r>
            <w:r w:rsidRPr="005C5665">
              <w:rPr>
                <w:b/>
                <w:sz w:val="28"/>
                <w:szCs w:val="28"/>
                <w:highlight w:val="yellow"/>
                <w:lang w:val="de-DE"/>
              </w:rPr>
              <w:t>nicht</w:t>
            </w:r>
            <w:r w:rsidRPr="005C5665">
              <w:rPr>
                <w:b/>
                <w:sz w:val="28"/>
                <w:szCs w:val="28"/>
                <w:lang w:val="de-DE"/>
              </w:rPr>
              <w:t xml:space="preserve"> angerufen, um mehr zu bestellen.</w:t>
            </w:r>
          </w:p>
        </w:tc>
        <w:tc>
          <w:tcPr>
            <w:tcW w:w="4995"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 xml:space="preserve">Es wäre / würde natürlich einfacher, </w:t>
            </w:r>
            <w:r w:rsidRPr="005C5665">
              <w:rPr>
                <w:b/>
                <w:sz w:val="28"/>
                <w:szCs w:val="28"/>
                <w:highlight w:val="green"/>
                <w:lang w:val="de-DE"/>
              </w:rPr>
              <w:t>wenn die Stückzahl etwas höher wäre / läge</w:t>
            </w:r>
            <w:r w:rsidRPr="005C5665">
              <w:rPr>
                <w:b/>
                <w:sz w:val="28"/>
                <w:szCs w:val="28"/>
                <w:lang w:val="de-DE"/>
              </w:rPr>
              <w:t>.</w:t>
            </w:r>
          </w:p>
        </w:tc>
      </w:tr>
      <w:tr w:rsidR="005C5665" w:rsidTr="005C5665">
        <w:tc>
          <w:tcPr>
            <w:tcW w:w="4787"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 xml:space="preserve">..., was die Innenkonen kosten </w:t>
            </w:r>
            <w:r w:rsidRPr="005C5665">
              <w:rPr>
                <w:b/>
                <w:sz w:val="28"/>
                <w:szCs w:val="28"/>
                <w:highlight w:val="magenta"/>
                <w:lang w:val="de-DE"/>
              </w:rPr>
              <w:t>dürfen</w:t>
            </w:r>
            <w:r w:rsidRPr="005C5665">
              <w:rPr>
                <w:b/>
                <w:sz w:val="28"/>
                <w:szCs w:val="28"/>
                <w:lang w:val="de-DE"/>
              </w:rPr>
              <w:t xml:space="preserve"> / </w:t>
            </w:r>
            <w:r w:rsidRPr="005C5665">
              <w:rPr>
                <w:b/>
                <w:sz w:val="28"/>
                <w:szCs w:val="28"/>
                <w:highlight w:val="magenta"/>
                <w:lang w:val="de-DE"/>
              </w:rPr>
              <w:t>müssen</w:t>
            </w:r>
            <w:r w:rsidRPr="005C5665">
              <w:rPr>
                <w:b/>
                <w:sz w:val="28"/>
                <w:szCs w:val="28"/>
                <w:lang w:val="de-DE"/>
              </w:rPr>
              <w:t>.</w:t>
            </w:r>
          </w:p>
        </w:tc>
        <w:tc>
          <w:tcPr>
            <w:tcW w:w="4995" w:type="dxa"/>
            <w:tcBorders>
              <w:top w:val="single" w:sz="4" w:space="0" w:color="auto"/>
              <w:left w:val="single" w:sz="4" w:space="0" w:color="auto"/>
              <w:bottom w:val="single" w:sz="4" w:space="0" w:color="auto"/>
              <w:right w:val="single" w:sz="4" w:space="0" w:color="auto"/>
            </w:tcBorders>
            <w:hideMark/>
          </w:tcPr>
          <w:p w:rsidR="005C5665" w:rsidRPr="005C5665" w:rsidRDefault="005C5665" w:rsidP="005C5665">
            <w:pPr>
              <w:spacing w:before="120" w:after="120" w:line="288" w:lineRule="auto"/>
              <w:rPr>
                <w:b/>
                <w:sz w:val="28"/>
                <w:szCs w:val="28"/>
                <w:lang w:val="de-DE"/>
              </w:rPr>
            </w:pPr>
            <w:r w:rsidRPr="005C5665">
              <w:rPr>
                <w:b/>
                <w:sz w:val="28"/>
                <w:szCs w:val="28"/>
                <w:lang w:val="de-DE"/>
              </w:rPr>
              <w:t xml:space="preserve">Könnten Sie uns ein Stück </w:t>
            </w:r>
            <w:r w:rsidRPr="005C5665">
              <w:rPr>
                <w:b/>
                <w:sz w:val="28"/>
                <w:szCs w:val="28"/>
                <w:highlight w:val="cyan"/>
                <w:lang w:val="de-DE"/>
              </w:rPr>
              <w:t>entgegenkommen</w:t>
            </w:r>
            <w:r w:rsidRPr="005C5665">
              <w:rPr>
                <w:b/>
                <w:sz w:val="28"/>
                <w:szCs w:val="28"/>
                <w:lang w:val="de-DE"/>
              </w:rPr>
              <w:t>?</w:t>
            </w:r>
          </w:p>
        </w:tc>
      </w:tr>
    </w:tbl>
    <w:p w:rsidR="005C5665" w:rsidRPr="006622C4" w:rsidRDefault="005C5665" w:rsidP="005C5665">
      <w:pPr>
        <w:shd w:val="clear" w:color="auto" w:fill="FFFFFF"/>
        <w:spacing w:before="100" w:beforeAutospacing="1" w:after="100" w:afterAutospacing="1" w:line="240" w:lineRule="auto"/>
        <w:rPr>
          <w:lang w:val="de-DE"/>
        </w:rPr>
      </w:pPr>
    </w:p>
    <w:sectPr w:rsidR="005C5665" w:rsidRPr="006622C4" w:rsidSect="00A2129C">
      <w:pgSz w:w="11906" w:h="16838"/>
      <w:pgMar w:top="1418" w:right="1247"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numPicBullet w:numPicBulletId="1">
    <w:pict>
      <v:shape id="_x0000_i1031" type="#_x0000_t75" style="width:3in;height:3in" o:bullet="t"/>
    </w:pict>
  </w:numPicBullet>
  <w:numPicBullet w:numPicBulletId="2">
    <w:pict>
      <v:shape id="_x0000_i1032" type="#_x0000_t75" style="width:3in;height:3in" o:bullet="t"/>
    </w:pict>
  </w:numPicBullet>
  <w:numPicBullet w:numPicBulletId="3">
    <w:pict>
      <v:shape id="_x0000_i1033" type="#_x0000_t75" style="width:3in;height:3in" o:bullet="t"/>
    </w:pict>
  </w:numPicBullet>
  <w:abstractNum w:abstractNumId="0">
    <w:nsid w:val="4B8D1D16"/>
    <w:multiLevelType w:val="multilevel"/>
    <w:tmpl w:val="FC14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F1773F"/>
    <w:multiLevelType w:val="multilevel"/>
    <w:tmpl w:val="A84E2A26"/>
    <w:lvl w:ilvl="0">
      <w:start w:val="1"/>
      <w:numFmt w:val="decimal"/>
      <w:lvlText w:val="%1)"/>
      <w:lvlJc w:val="left"/>
      <w:pPr>
        <w:tabs>
          <w:tab w:val="num" w:pos="720"/>
        </w:tabs>
        <w:ind w:left="720" w:hanging="360"/>
      </w:pPr>
      <w:rPr>
        <w:rFonts w:ascii="Tahoma" w:eastAsia="Times New Roman" w:hAnsi="Tahoma" w:cs="Tahoma"/>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PicBulletId w:val="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2C4"/>
    <w:rsid w:val="00205530"/>
    <w:rsid w:val="002B2EBF"/>
    <w:rsid w:val="00383F98"/>
    <w:rsid w:val="00442DAF"/>
    <w:rsid w:val="0048343F"/>
    <w:rsid w:val="004E4C1D"/>
    <w:rsid w:val="005104A7"/>
    <w:rsid w:val="005C5665"/>
    <w:rsid w:val="006622C4"/>
    <w:rsid w:val="008A182C"/>
    <w:rsid w:val="00A2129C"/>
    <w:rsid w:val="00A54563"/>
    <w:rsid w:val="00BB66DE"/>
    <w:rsid w:val="00F905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622C4"/>
    <w:pPr>
      <w:ind w:left="720"/>
      <w:contextualSpacing/>
    </w:pPr>
  </w:style>
  <w:style w:type="paragraph" w:styleId="Textbubliny">
    <w:name w:val="Balloon Text"/>
    <w:basedOn w:val="Normln"/>
    <w:link w:val="TextbublinyChar"/>
    <w:uiPriority w:val="99"/>
    <w:semiHidden/>
    <w:unhideWhenUsed/>
    <w:rsid w:val="00F9054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90548"/>
    <w:rPr>
      <w:rFonts w:ascii="Segoe UI" w:hAnsi="Segoe UI" w:cs="Segoe UI"/>
      <w:sz w:val="18"/>
      <w:szCs w:val="18"/>
    </w:rPr>
  </w:style>
  <w:style w:type="table" w:styleId="Mkatabulky">
    <w:name w:val="Table Grid"/>
    <w:basedOn w:val="Normlntabulka"/>
    <w:uiPriority w:val="59"/>
    <w:rsid w:val="005C56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622C4"/>
    <w:pPr>
      <w:ind w:left="720"/>
      <w:contextualSpacing/>
    </w:pPr>
  </w:style>
  <w:style w:type="paragraph" w:styleId="Textbubliny">
    <w:name w:val="Balloon Text"/>
    <w:basedOn w:val="Normln"/>
    <w:link w:val="TextbublinyChar"/>
    <w:uiPriority w:val="99"/>
    <w:semiHidden/>
    <w:unhideWhenUsed/>
    <w:rsid w:val="00F9054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90548"/>
    <w:rPr>
      <w:rFonts w:ascii="Segoe UI" w:hAnsi="Segoe UI" w:cs="Segoe UI"/>
      <w:sz w:val="18"/>
      <w:szCs w:val="18"/>
    </w:rPr>
  </w:style>
  <w:style w:type="table" w:styleId="Mkatabulky">
    <w:name w:val="Table Grid"/>
    <w:basedOn w:val="Normlntabulka"/>
    <w:uiPriority w:val="59"/>
    <w:rsid w:val="005C566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899851">
      <w:bodyDiv w:val="1"/>
      <w:marLeft w:val="0"/>
      <w:marRight w:val="0"/>
      <w:marTop w:val="0"/>
      <w:marBottom w:val="0"/>
      <w:divBdr>
        <w:top w:val="none" w:sz="0" w:space="0" w:color="auto"/>
        <w:left w:val="none" w:sz="0" w:space="0" w:color="auto"/>
        <w:bottom w:val="none" w:sz="0" w:space="0" w:color="auto"/>
        <w:right w:val="none" w:sz="0" w:space="0" w:color="auto"/>
      </w:divBdr>
    </w:div>
    <w:div w:id="1292175666">
      <w:bodyDiv w:val="1"/>
      <w:marLeft w:val="0"/>
      <w:marRight w:val="0"/>
      <w:marTop w:val="0"/>
      <w:marBottom w:val="0"/>
      <w:divBdr>
        <w:top w:val="none" w:sz="0" w:space="0" w:color="auto"/>
        <w:left w:val="none" w:sz="0" w:space="0" w:color="auto"/>
        <w:bottom w:val="none" w:sz="0" w:space="0" w:color="auto"/>
        <w:right w:val="none" w:sz="0" w:space="0" w:color="auto"/>
      </w:divBdr>
      <w:divsChild>
        <w:div w:id="2053771010">
          <w:marLeft w:val="0"/>
          <w:marRight w:val="0"/>
          <w:marTop w:val="0"/>
          <w:marBottom w:val="0"/>
          <w:divBdr>
            <w:top w:val="none" w:sz="0" w:space="0" w:color="auto"/>
            <w:left w:val="none" w:sz="0" w:space="0" w:color="auto"/>
            <w:bottom w:val="none" w:sz="0" w:space="0" w:color="auto"/>
            <w:right w:val="none" w:sz="0" w:space="0" w:color="auto"/>
          </w:divBdr>
          <w:divsChild>
            <w:div w:id="247691342">
              <w:marLeft w:val="0"/>
              <w:marRight w:val="0"/>
              <w:marTop w:val="0"/>
              <w:marBottom w:val="0"/>
              <w:divBdr>
                <w:top w:val="none" w:sz="0" w:space="0" w:color="auto"/>
                <w:left w:val="none" w:sz="0" w:space="0" w:color="auto"/>
                <w:bottom w:val="none" w:sz="0" w:space="0" w:color="auto"/>
                <w:right w:val="none" w:sz="0" w:space="0" w:color="auto"/>
              </w:divBdr>
              <w:divsChild>
                <w:div w:id="1197767973">
                  <w:marLeft w:val="0"/>
                  <w:marRight w:val="0"/>
                  <w:marTop w:val="0"/>
                  <w:marBottom w:val="0"/>
                  <w:divBdr>
                    <w:top w:val="none" w:sz="0" w:space="0" w:color="auto"/>
                    <w:left w:val="none" w:sz="0" w:space="0" w:color="auto"/>
                    <w:bottom w:val="none" w:sz="0" w:space="0" w:color="auto"/>
                    <w:right w:val="none" w:sz="0" w:space="0" w:color="auto"/>
                  </w:divBdr>
                  <w:divsChild>
                    <w:div w:id="314187440">
                      <w:marLeft w:val="0"/>
                      <w:marRight w:val="0"/>
                      <w:marTop w:val="0"/>
                      <w:marBottom w:val="0"/>
                      <w:divBdr>
                        <w:top w:val="none" w:sz="0" w:space="0" w:color="auto"/>
                        <w:left w:val="none" w:sz="0" w:space="0" w:color="auto"/>
                        <w:bottom w:val="none" w:sz="0" w:space="0" w:color="auto"/>
                        <w:right w:val="none" w:sz="0" w:space="0" w:color="auto"/>
                      </w:divBdr>
                      <w:divsChild>
                        <w:div w:id="1801680554">
                          <w:marLeft w:val="0"/>
                          <w:marRight w:val="0"/>
                          <w:marTop w:val="0"/>
                          <w:marBottom w:val="0"/>
                          <w:divBdr>
                            <w:top w:val="none" w:sz="0" w:space="0" w:color="auto"/>
                            <w:left w:val="none" w:sz="0" w:space="0" w:color="auto"/>
                            <w:bottom w:val="none" w:sz="0" w:space="0" w:color="auto"/>
                            <w:right w:val="none" w:sz="0" w:space="0" w:color="auto"/>
                          </w:divBdr>
                          <w:divsChild>
                            <w:div w:id="4806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619</Words>
  <Characters>3658</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Vavra</cp:lastModifiedBy>
  <cp:revision>5</cp:revision>
  <cp:lastPrinted>2017-02-27T14:29:00Z</cp:lastPrinted>
  <dcterms:created xsi:type="dcterms:W3CDTF">2021-01-13T16:40:00Z</dcterms:created>
  <dcterms:modified xsi:type="dcterms:W3CDTF">2021-01-13T19:36:00Z</dcterms:modified>
</cp:coreProperties>
</file>