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8CA" w:rsidRPr="00666B67" w:rsidRDefault="00A478CA" w:rsidP="00243022">
      <w:pPr>
        <w:spacing w:after="0" w:line="288" w:lineRule="auto"/>
        <w:jc w:val="both"/>
        <w:rPr>
          <w:rFonts w:ascii="Times New Roman" w:hAnsi="Times New Roman"/>
          <w:b/>
          <w:color w:val="C00000"/>
          <w:sz w:val="28"/>
          <w:szCs w:val="28"/>
          <w:lang w:val="de-DE"/>
        </w:rPr>
      </w:pPr>
      <w:r w:rsidRPr="00666B67">
        <w:rPr>
          <w:rFonts w:ascii="Times New Roman" w:hAnsi="Times New Roman"/>
          <w:b/>
          <w:color w:val="C00000"/>
          <w:sz w:val="28"/>
          <w:szCs w:val="28"/>
          <w:highlight w:val="yellow"/>
          <w:lang w:val="de-DE"/>
        </w:rPr>
        <w:t>M</w:t>
      </w:r>
      <w:r w:rsidR="003B5A39">
        <w:rPr>
          <w:rFonts w:ascii="Times New Roman" w:hAnsi="Times New Roman"/>
          <w:b/>
          <w:color w:val="C00000"/>
          <w:sz w:val="28"/>
          <w:szCs w:val="28"/>
          <w:highlight w:val="yellow"/>
          <w:lang w:val="de-DE"/>
        </w:rPr>
        <w:t>O</w:t>
      </w:r>
      <w:r w:rsidRPr="00666B67">
        <w:rPr>
          <w:rFonts w:ascii="Times New Roman" w:hAnsi="Times New Roman"/>
          <w:b/>
          <w:color w:val="C00000"/>
          <w:sz w:val="28"/>
          <w:szCs w:val="28"/>
          <w:highlight w:val="yellow"/>
          <w:lang w:val="de-DE"/>
        </w:rPr>
        <w:t>S</w:t>
      </w:r>
      <w:r w:rsidR="003B5A39">
        <w:rPr>
          <w:rFonts w:ascii="Times New Roman" w:hAnsi="Times New Roman"/>
          <w:b/>
          <w:color w:val="C00000"/>
          <w:sz w:val="28"/>
          <w:szCs w:val="28"/>
          <w:highlight w:val="yellow"/>
          <w:lang w:val="de-DE"/>
        </w:rPr>
        <w:t>N</w:t>
      </w:r>
      <w:r w:rsidRPr="00666B67">
        <w:rPr>
          <w:rFonts w:ascii="Times New Roman" w:hAnsi="Times New Roman"/>
          <w:b/>
          <w:color w:val="C00000"/>
          <w:sz w:val="28"/>
          <w:szCs w:val="28"/>
          <w:highlight w:val="yellow"/>
          <w:lang w:val="de-DE"/>
        </w:rPr>
        <w:t>3</w:t>
      </w:r>
      <w:bookmarkStart w:id="0" w:name="_GoBack"/>
      <w:bookmarkEnd w:id="0"/>
      <w:r w:rsidRPr="00666B67">
        <w:rPr>
          <w:rFonts w:ascii="Times New Roman" w:hAnsi="Times New Roman"/>
          <w:b/>
          <w:color w:val="C00000"/>
          <w:sz w:val="28"/>
          <w:szCs w:val="28"/>
          <w:highlight w:val="yellow"/>
          <w:lang w:val="de-DE"/>
        </w:rPr>
        <w:t xml:space="preserve"> </w:t>
      </w:r>
      <w:r w:rsidR="00742DAF" w:rsidRPr="00666B67">
        <w:rPr>
          <w:rFonts w:ascii="Times New Roman" w:hAnsi="Times New Roman"/>
          <w:b/>
          <w:color w:val="C00000"/>
          <w:sz w:val="28"/>
          <w:szCs w:val="28"/>
          <w:highlight w:val="yellow"/>
          <w:lang w:val="de-DE"/>
        </w:rPr>
        <w:t>–</w:t>
      </w:r>
      <w:r w:rsidRPr="00666B67">
        <w:rPr>
          <w:rFonts w:ascii="Times New Roman" w:hAnsi="Times New Roman"/>
          <w:b/>
          <w:color w:val="C00000"/>
          <w:sz w:val="28"/>
          <w:szCs w:val="28"/>
          <w:highlight w:val="yellow"/>
          <w:lang w:val="de-DE"/>
        </w:rPr>
        <w:t xml:space="preserve"> E</w:t>
      </w:r>
      <w:r w:rsidR="00742DAF" w:rsidRPr="00666B67">
        <w:rPr>
          <w:rFonts w:ascii="Times New Roman" w:hAnsi="Times New Roman"/>
          <w:b/>
          <w:color w:val="C00000"/>
          <w:sz w:val="28"/>
          <w:szCs w:val="28"/>
          <w:highlight w:val="yellow"/>
          <w:lang w:val="de-DE"/>
        </w:rPr>
        <w:t>.</w:t>
      </w:r>
    </w:p>
    <w:p w:rsidR="00243022" w:rsidRDefault="0042752B" w:rsidP="00243022">
      <w:pPr>
        <w:spacing w:after="0" w:line="288" w:lineRule="auto"/>
        <w:jc w:val="both"/>
        <w:rPr>
          <w:rFonts w:ascii="Times New Roman" w:hAnsi="Times New Roman"/>
          <w:b/>
          <w:color w:val="C00000"/>
          <w:sz w:val="28"/>
          <w:szCs w:val="28"/>
          <w:lang w:val="de-DE"/>
        </w:rPr>
      </w:pPr>
      <w:r w:rsidRPr="00666B67">
        <w:rPr>
          <w:rFonts w:ascii="Times New Roman" w:hAnsi="Times New Roman"/>
          <w:b/>
          <w:color w:val="C00000"/>
          <w:sz w:val="28"/>
          <w:szCs w:val="28"/>
          <w:lang w:val="de-DE"/>
        </w:rPr>
        <w:t>Adverbial</w:t>
      </w:r>
      <w:r w:rsidR="00243022">
        <w:rPr>
          <w:rFonts w:ascii="Times New Roman" w:hAnsi="Times New Roman"/>
          <w:b/>
          <w:color w:val="C00000"/>
          <w:sz w:val="28"/>
          <w:szCs w:val="28"/>
          <w:lang w:val="de-DE"/>
        </w:rPr>
        <w:t>e. Attribut. Apposition.</w:t>
      </w:r>
    </w:p>
    <w:p w:rsidR="00243022" w:rsidRDefault="00243022" w:rsidP="00243022">
      <w:pPr>
        <w:spacing w:after="0" w:line="288" w:lineRule="auto"/>
        <w:jc w:val="both"/>
        <w:rPr>
          <w:rFonts w:ascii="Times New Roman" w:hAnsi="Times New Roman"/>
          <w:b/>
          <w:color w:val="C00000"/>
          <w:sz w:val="28"/>
          <w:szCs w:val="28"/>
          <w:lang w:val="de-DE"/>
        </w:rPr>
      </w:pPr>
    </w:p>
    <w:p w:rsidR="0042752B" w:rsidRPr="00243022" w:rsidRDefault="00243022" w:rsidP="00243022">
      <w:pPr>
        <w:spacing w:after="0" w:line="288" w:lineRule="auto"/>
        <w:jc w:val="both"/>
        <w:rPr>
          <w:rFonts w:ascii="Times New Roman" w:hAnsi="Times New Roman"/>
          <w:b/>
          <w:sz w:val="28"/>
          <w:szCs w:val="28"/>
          <w:lang w:val="de-DE"/>
        </w:rPr>
      </w:pPr>
      <w:r w:rsidRPr="00243022">
        <w:rPr>
          <w:rFonts w:ascii="Times New Roman" w:hAnsi="Times New Roman"/>
          <w:b/>
          <w:sz w:val="28"/>
          <w:szCs w:val="28"/>
          <w:highlight w:val="cyan"/>
          <w:lang w:val="de-DE"/>
        </w:rPr>
        <w:t>Adverbialbestimmung (Adverbiale)</w:t>
      </w:r>
    </w:p>
    <w:p w:rsidR="00243022" w:rsidRDefault="00243022" w:rsidP="00243022">
      <w:pPr>
        <w:spacing w:after="0" w:line="288" w:lineRule="auto"/>
        <w:jc w:val="both"/>
        <w:rPr>
          <w:rFonts w:ascii="Times New Roman" w:hAnsi="Times New Roman"/>
          <w:b/>
          <w:sz w:val="24"/>
          <w:szCs w:val="24"/>
          <w:highlight w:val="green"/>
          <w:lang w:val="de-DE"/>
        </w:rPr>
      </w:pPr>
    </w:p>
    <w:p w:rsidR="0042752B" w:rsidRDefault="0042752B" w:rsidP="00243022">
      <w:pPr>
        <w:spacing w:after="0" w:line="288" w:lineRule="auto"/>
        <w:jc w:val="both"/>
        <w:rPr>
          <w:rFonts w:ascii="Times New Roman" w:hAnsi="Times New Roman"/>
          <w:b/>
          <w:sz w:val="24"/>
          <w:szCs w:val="24"/>
          <w:lang w:val="de-DE"/>
        </w:rPr>
      </w:pPr>
      <w:r w:rsidRPr="00243022">
        <w:rPr>
          <w:rFonts w:ascii="Times New Roman" w:hAnsi="Times New Roman"/>
          <w:b/>
          <w:sz w:val="24"/>
          <w:szCs w:val="24"/>
          <w:highlight w:val="green"/>
          <w:lang w:val="de-DE"/>
        </w:rPr>
        <w:t>Syntaktische Beschreibung</w:t>
      </w:r>
    </w:p>
    <w:p w:rsidR="0042752B"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I. </w:t>
      </w:r>
      <w:r w:rsidR="0042752B">
        <w:rPr>
          <w:rFonts w:ascii="Times New Roman" w:hAnsi="Times New Roman"/>
          <w:sz w:val="24"/>
          <w:szCs w:val="24"/>
          <w:lang w:val="de-DE"/>
        </w:rPr>
        <w:t>Es gibt folgende Unterschiede zwischen Objekten und Adverbialbestimmungen:</w:t>
      </w:r>
    </w:p>
    <w:p w:rsidR="0042752B" w:rsidRPr="00F00BD7"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1. </w:t>
      </w:r>
      <w:r w:rsidR="0042752B" w:rsidRPr="00F00BD7">
        <w:rPr>
          <w:rFonts w:ascii="Times New Roman" w:hAnsi="Times New Roman"/>
          <w:sz w:val="24"/>
          <w:szCs w:val="24"/>
          <w:lang w:val="de-DE"/>
        </w:rPr>
        <w:t>Objekte können in der Regel durch Personalpronomina, Adverbialbestimmungen durch Adverbien substituiert werden:</w:t>
      </w:r>
    </w:p>
    <w:p w:rsidR="0042752B" w:rsidRDefault="0042752B" w:rsidP="00243022">
      <w:pPr>
        <w:spacing w:after="0" w:line="288" w:lineRule="auto"/>
        <w:jc w:val="both"/>
        <w:rPr>
          <w:rFonts w:ascii="Times New Roman" w:hAnsi="Times New Roman"/>
          <w:i/>
          <w:sz w:val="24"/>
          <w:szCs w:val="24"/>
          <w:lang w:val="de-DE"/>
        </w:rPr>
      </w:pPr>
      <w:r>
        <w:rPr>
          <w:rFonts w:ascii="Times New Roman" w:hAnsi="Times New Roman"/>
          <w:sz w:val="24"/>
          <w:szCs w:val="24"/>
          <w:lang w:val="de-DE"/>
        </w:rPr>
        <w:t xml:space="preserve">Er las </w:t>
      </w:r>
      <w:r>
        <w:rPr>
          <w:rFonts w:ascii="Times New Roman" w:hAnsi="Times New Roman"/>
          <w:i/>
          <w:sz w:val="24"/>
          <w:szCs w:val="24"/>
          <w:lang w:val="de-DE"/>
        </w:rPr>
        <w:t xml:space="preserve">den ganzen Roman. </w:t>
      </w:r>
      <w:r>
        <w:rPr>
          <w:rFonts w:ascii="Times New Roman" w:hAnsi="Times New Roman"/>
          <w:sz w:val="24"/>
          <w:szCs w:val="24"/>
          <w:lang w:val="de-DE"/>
        </w:rPr>
        <w:t xml:space="preserve">-  Er las </w:t>
      </w:r>
      <w:r>
        <w:rPr>
          <w:rFonts w:ascii="Times New Roman" w:hAnsi="Times New Roman"/>
          <w:i/>
          <w:sz w:val="24"/>
          <w:szCs w:val="24"/>
          <w:lang w:val="de-DE"/>
        </w:rPr>
        <w:t>ihn.</w:t>
      </w:r>
    </w:p>
    <w:p w:rsidR="0042752B" w:rsidRDefault="0042752B"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Er las </w:t>
      </w:r>
      <w:r>
        <w:rPr>
          <w:rFonts w:ascii="Times New Roman" w:hAnsi="Times New Roman"/>
          <w:i/>
          <w:sz w:val="24"/>
          <w:szCs w:val="24"/>
          <w:lang w:val="de-DE"/>
        </w:rPr>
        <w:t>die ganze Zeit</w:t>
      </w:r>
      <w:r>
        <w:rPr>
          <w:rFonts w:ascii="Times New Roman" w:hAnsi="Times New Roman"/>
          <w:sz w:val="24"/>
          <w:szCs w:val="24"/>
          <w:lang w:val="de-DE"/>
        </w:rPr>
        <w:t xml:space="preserve">. – Er las </w:t>
      </w:r>
      <w:r>
        <w:rPr>
          <w:rFonts w:ascii="Times New Roman" w:hAnsi="Times New Roman"/>
          <w:i/>
          <w:sz w:val="24"/>
          <w:szCs w:val="24"/>
          <w:lang w:val="de-DE"/>
        </w:rPr>
        <w:t>immer</w:t>
      </w:r>
      <w:r>
        <w:rPr>
          <w:rFonts w:ascii="Times New Roman" w:hAnsi="Times New Roman"/>
          <w:sz w:val="24"/>
          <w:szCs w:val="24"/>
          <w:lang w:val="de-DE"/>
        </w:rPr>
        <w:t xml:space="preserve">. </w:t>
      </w:r>
    </w:p>
    <w:p w:rsidR="0042752B"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2. </w:t>
      </w:r>
      <w:r w:rsidR="0042752B">
        <w:rPr>
          <w:rFonts w:ascii="Times New Roman" w:hAnsi="Times New Roman"/>
          <w:sz w:val="24"/>
          <w:szCs w:val="24"/>
          <w:lang w:val="de-DE"/>
        </w:rPr>
        <w:t>Bei Präpositionalobjekten ist die Präposition syntaktisch vom finiten Verb regiert, bei adverbialen Präpositionalgruppen ist die Präposition nicht vom finiten Verb determiniert, sondern sie spezifiziert semantisch die Beziehung zu dem von ihr regierten Wort:</w:t>
      </w:r>
    </w:p>
    <w:p w:rsidR="0042752B" w:rsidRDefault="0042752B"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Objekt – Er wartet </w:t>
      </w:r>
      <w:r>
        <w:rPr>
          <w:rFonts w:ascii="Times New Roman" w:hAnsi="Times New Roman"/>
          <w:i/>
          <w:sz w:val="24"/>
          <w:szCs w:val="24"/>
          <w:lang w:val="de-DE"/>
        </w:rPr>
        <w:t>auf</w:t>
      </w:r>
      <w:r>
        <w:rPr>
          <w:rFonts w:ascii="Times New Roman" w:hAnsi="Times New Roman"/>
          <w:sz w:val="24"/>
          <w:szCs w:val="24"/>
          <w:lang w:val="de-DE"/>
        </w:rPr>
        <w:t xml:space="preserve"> den Freund. </w:t>
      </w:r>
    </w:p>
    <w:p w:rsidR="0042752B" w:rsidRDefault="0042752B"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Adverbialbestimmung – Er wartet </w:t>
      </w:r>
      <w:r>
        <w:rPr>
          <w:rFonts w:ascii="Times New Roman" w:hAnsi="Times New Roman"/>
          <w:i/>
          <w:sz w:val="24"/>
          <w:szCs w:val="24"/>
          <w:lang w:val="de-DE"/>
        </w:rPr>
        <w:t xml:space="preserve">auf/vor/neben/hinter </w:t>
      </w:r>
      <w:r>
        <w:rPr>
          <w:rFonts w:ascii="Times New Roman" w:hAnsi="Times New Roman"/>
          <w:sz w:val="24"/>
          <w:szCs w:val="24"/>
          <w:lang w:val="de-DE"/>
        </w:rPr>
        <w:t>dem Bahnhof.</w:t>
      </w:r>
    </w:p>
    <w:p w:rsidR="00F00BD7" w:rsidRDefault="00F00BD7" w:rsidP="00243022">
      <w:pPr>
        <w:spacing w:after="0" w:line="288" w:lineRule="auto"/>
        <w:jc w:val="both"/>
        <w:rPr>
          <w:rFonts w:ascii="Times New Roman" w:hAnsi="Times New Roman"/>
          <w:sz w:val="24"/>
          <w:szCs w:val="24"/>
          <w:lang w:val="de-DE"/>
        </w:rPr>
      </w:pPr>
    </w:p>
    <w:p w:rsidR="0042752B"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II. </w:t>
      </w:r>
      <w:r w:rsidR="0042752B">
        <w:rPr>
          <w:rFonts w:ascii="Times New Roman" w:hAnsi="Times New Roman"/>
          <w:sz w:val="24"/>
          <w:szCs w:val="24"/>
          <w:lang w:val="de-DE"/>
        </w:rPr>
        <w:t>Als Adverbialbestimmungen treten auf:</w:t>
      </w:r>
    </w:p>
    <w:p w:rsidR="0042752B" w:rsidRPr="00F00BD7" w:rsidRDefault="00F00BD7" w:rsidP="00243022">
      <w:pPr>
        <w:spacing w:after="0" w:line="288" w:lineRule="auto"/>
        <w:jc w:val="both"/>
        <w:rPr>
          <w:rFonts w:ascii="Times New Roman" w:hAnsi="Times New Roman"/>
          <w:color w:val="FF0000"/>
          <w:sz w:val="24"/>
          <w:szCs w:val="24"/>
          <w:lang w:val="de-DE"/>
        </w:rPr>
      </w:pPr>
      <w:r>
        <w:rPr>
          <w:rFonts w:ascii="Times New Roman" w:hAnsi="Times New Roman"/>
          <w:sz w:val="24"/>
          <w:szCs w:val="24"/>
          <w:lang w:val="de-DE"/>
        </w:rPr>
        <w:t xml:space="preserve">1.  </w:t>
      </w:r>
      <w:r w:rsidR="0042752B" w:rsidRPr="00F00BD7">
        <w:rPr>
          <w:rFonts w:ascii="Times New Roman" w:hAnsi="Times New Roman"/>
          <w:sz w:val="24"/>
          <w:szCs w:val="24"/>
          <w:lang w:val="de-DE"/>
        </w:rPr>
        <w:t xml:space="preserve">(Präposition +) Adverb: Der Lehrling arbeitet </w:t>
      </w:r>
      <w:r w:rsidR="0042752B" w:rsidRPr="00F00BD7">
        <w:rPr>
          <w:rFonts w:ascii="Times New Roman" w:hAnsi="Times New Roman"/>
          <w:i/>
          <w:sz w:val="24"/>
          <w:szCs w:val="24"/>
          <w:lang w:val="de-DE"/>
        </w:rPr>
        <w:t xml:space="preserve">fleißig. </w:t>
      </w:r>
      <w:r w:rsidR="0042752B" w:rsidRPr="00F00BD7">
        <w:rPr>
          <w:rFonts w:ascii="Times New Roman" w:hAnsi="Times New Roman"/>
          <w:sz w:val="24"/>
          <w:szCs w:val="24"/>
          <w:lang w:val="de-DE"/>
        </w:rPr>
        <w:t xml:space="preserve">Er arbeitet </w:t>
      </w:r>
      <w:r w:rsidR="0042752B" w:rsidRPr="00F00BD7">
        <w:rPr>
          <w:rFonts w:ascii="Times New Roman" w:hAnsi="Times New Roman"/>
          <w:i/>
          <w:sz w:val="24"/>
          <w:szCs w:val="24"/>
          <w:lang w:val="de-DE"/>
        </w:rPr>
        <w:t xml:space="preserve">bis morgen. </w:t>
      </w:r>
    </w:p>
    <w:p w:rsidR="0042752B" w:rsidRPr="00F00BD7"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2. </w:t>
      </w:r>
      <w:r w:rsidR="0042752B" w:rsidRPr="00F00BD7">
        <w:rPr>
          <w:rFonts w:ascii="Times New Roman" w:hAnsi="Times New Roman"/>
          <w:sz w:val="24"/>
          <w:szCs w:val="24"/>
          <w:lang w:val="de-DE"/>
        </w:rPr>
        <w:t>Substantiv im Akkusativ: Das Mädchen liest</w:t>
      </w:r>
      <w:r w:rsidR="0042752B" w:rsidRPr="00F00BD7">
        <w:rPr>
          <w:rFonts w:ascii="Times New Roman" w:hAnsi="Times New Roman"/>
          <w:i/>
          <w:sz w:val="24"/>
          <w:szCs w:val="24"/>
          <w:lang w:val="de-DE"/>
        </w:rPr>
        <w:t xml:space="preserve"> den ganzen Tag.</w:t>
      </w:r>
    </w:p>
    <w:p w:rsidR="0042752B" w:rsidRPr="00F00BD7"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3. </w:t>
      </w:r>
      <w:r w:rsidR="0042752B" w:rsidRPr="00F00BD7">
        <w:rPr>
          <w:rFonts w:ascii="Times New Roman" w:hAnsi="Times New Roman"/>
          <w:sz w:val="24"/>
          <w:szCs w:val="24"/>
          <w:lang w:val="de-DE"/>
        </w:rPr>
        <w:t xml:space="preserve">Substantiv im Genitiv: Er kommt </w:t>
      </w:r>
      <w:r w:rsidR="0042752B" w:rsidRPr="00F00BD7">
        <w:rPr>
          <w:rFonts w:ascii="Times New Roman" w:hAnsi="Times New Roman"/>
          <w:i/>
          <w:sz w:val="24"/>
          <w:szCs w:val="24"/>
          <w:lang w:val="de-DE"/>
        </w:rPr>
        <w:t>eines Morgens.</w:t>
      </w:r>
    </w:p>
    <w:p w:rsidR="0042752B" w:rsidRPr="00F00BD7"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4. </w:t>
      </w:r>
      <w:r w:rsidR="0042752B" w:rsidRPr="00F00BD7">
        <w:rPr>
          <w:rFonts w:ascii="Times New Roman" w:hAnsi="Times New Roman"/>
          <w:sz w:val="24"/>
          <w:szCs w:val="24"/>
          <w:lang w:val="de-DE"/>
        </w:rPr>
        <w:t xml:space="preserve">Präposition + Substantiv oder substantivisches Pronomen (bzw. Pronominaladverb): Er arbeitet </w:t>
      </w:r>
      <w:r w:rsidR="0042752B" w:rsidRPr="00F00BD7">
        <w:rPr>
          <w:rFonts w:ascii="Times New Roman" w:hAnsi="Times New Roman"/>
          <w:i/>
          <w:sz w:val="24"/>
          <w:szCs w:val="24"/>
          <w:lang w:val="de-DE"/>
        </w:rPr>
        <w:t xml:space="preserve">mit Begeisterung. </w:t>
      </w:r>
      <w:r w:rsidR="0042752B" w:rsidRPr="00F00BD7">
        <w:rPr>
          <w:rFonts w:ascii="Times New Roman" w:hAnsi="Times New Roman"/>
          <w:sz w:val="24"/>
          <w:szCs w:val="24"/>
          <w:lang w:val="de-DE"/>
        </w:rPr>
        <w:t>Ich wohne</w:t>
      </w:r>
      <w:r w:rsidR="0042752B" w:rsidRPr="00F00BD7">
        <w:rPr>
          <w:rFonts w:ascii="Times New Roman" w:hAnsi="Times New Roman"/>
          <w:i/>
          <w:sz w:val="24"/>
          <w:szCs w:val="24"/>
          <w:lang w:val="de-DE"/>
        </w:rPr>
        <w:t xml:space="preserve"> darin.</w:t>
      </w:r>
    </w:p>
    <w:p w:rsidR="00F00BD7" w:rsidRDefault="00F00BD7" w:rsidP="00243022">
      <w:pPr>
        <w:spacing w:after="0" w:line="288" w:lineRule="auto"/>
        <w:jc w:val="both"/>
        <w:rPr>
          <w:rFonts w:ascii="Times New Roman" w:hAnsi="Times New Roman"/>
          <w:sz w:val="24"/>
          <w:szCs w:val="24"/>
          <w:lang w:val="de-DE"/>
        </w:rPr>
      </w:pPr>
    </w:p>
    <w:p w:rsidR="0042752B" w:rsidRDefault="00F00BD7" w:rsidP="00243022">
      <w:pPr>
        <w:spacing w:after="0" w:line="288" w:lineRule="auto"/>
        <w:jc w:val="both"/>
        <w:rPr>
          <w:rFonts w:ascii="Times New Roman" w:hAnsi="Times New Roman"/>
          <w:i/>
          <w:sz w:val="24"/>
          <w:szCs w:val="24"/>
          <w:lang w:val="de-DE"/>
        </w:rPr>
      </w:pPr>
      <w:r>
        <w:rPr>
          <w:rFonts w:ascii="Times New Roman" w:hAnsi="Times New Roman"/>
          <w:sz w:val="24"/>
          <w:szCs w:val="24"/>
          <w:lang w:val="de-DE"/>
        </w:rPr>
        <w:t>W</w:t>
      </w:r>
      <w:r w:rsidR="0042752B">
        <w:rPr>
          <w:rFonts w:ascii="Times New Roman" w:hAnsi="Times New Roman"/>
          <w:sz w:val="24"/>
          <w:szCs w:val="24"/>
          <w:lang w:val="de-DE"/>
        </w:rPr>
        <w:t xml:space="preserve">ie es ein Objekt zum Prädikativ gibt, so gibt es vereinzelt auch eine Adverbialbestimmung zum Prädikativ, die sich – im Unterschied zu den bisher genannten Adverbialbestimmungen – nicht auf das finite Verb bezieht: Er ist wohnhaft </w:t>
      </w:r>
      <w:r w:rsidR="0042752B">
        <w:rPr>
          <w:rFonts w:ascii="Times New Roman" w:hAnsi="Times New Roman"/>
          <w:i/>
          <w:sz w:val="24"/>
          <w:szCs w:val="24"/>
          <w:lang w:val="de-DE"/>
        </w:rPr>
        <w:t>in Leipzig.</w:t>
      </w:r>
    </w:p>
    <w:p w:rsidR="00F00BD7" w:rsidRDefault="00F00BD7" w:rsidP="00243022">
      <w:pPr>
        <w:spacing w:after="0" w:line="288" w:lineRule="auto"/>
        <w:ind w:left="360"/>
        <w:jc w:val="both"/>
        <w:rPr>
          <w:rFonts w:ascii="Times New Roman" w:hAnsi="Times New Roman"/>
          <w:b/>
          <w:i/>
          <w:sz w:val="24"/>
          <w:szCs w:val="24"/>
          <w:lang w:val="de-DE"/>
        </w:rPr>
      </w:pPr>
    </w:p>
    <w:p w:rsidR="0042752B" w:rsidRPr="00666B67" w:rsidRDefault="00F00BD7" w:rsidP="00243022">
      <w:pPr>
        <w:spacing w:after="0" w:line="288" w:lineRule="auto"/>
        <w:jc w:val="both"/>
        <w:rPr>
          <w:rFonts w:ascii="Times New Roman" w:hAnsi="Times New Roman"/>
          <w:b/>
          <w:sz w:val="24"/>
          <w:szCs w:val="24"/>
          <w:lang w:val="de-DE"/>
        </w:rPr>
      </w:pPr>
      <w:r w:rsidRPr="00666B67">
        <w:rPr>
          <w:rFonts w:ascii="Times New Roman" w:hAnsi="Times New Roman"/>
          <w:b/>
          <w:sz w:val="24"/>
          <w:szCs w:val="24"/>
          <w:lang w:val="de-DE"/>
        </w:rPr>
        <w:t xml:space="preserve"> </w:t>
      </w:r>
      <w:r w:rsidR="0042752B" w:rsidRPr="00243022">
        <w:rPr>
          <w:rFonts w:ascii="Times New Roman" w:hAnsi="Times New Roman"/>
          <w:b/>
          <w:sz w:val="24"/>
          <w:szCs w:val="24"/>
          <w:highlight w:val="green"/>
          <w:lang w:val="de-DE"/>
        </w:rPr>
        <w:t>Semantische Klassen</w:t>
      </w:r>
    </w:p>
    <w:p w:rsidR="0042752B" w:rsidRPr="00F00BD7"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1. </w:t>
      </w:r>
      <w:r w:rsidR="0042752B" w:rsidRPr="00F00BD7">
        <w:rPr>
          <w:rFonts w:ascii="Times New Roman" w:hAnsi="Times New Roman"/>
          <w:sz w:val="24"/>
          <w:szCs w:val="24"/>
          <w:lang w:val="de-DE"/>
        </w:rPr>
        <w:t xml:space="preserve">Temporalbestimmung: Mein Freund kommt </w:t>
      </w:r>
      <w:r w:rsidR="0042752B" w:rsidRPr="00F00BD7">
        <w:rPr>
          <w:rFonts w:ascii="Times New Roman" w:hAnsi="Times New Roman"/>
          <w:i/>
          <w:sz w:val="24"/>
          <w:szCs w:val="24"/>
          <w:lang w:val="de-DE"/>
        </w:rPr>
        <w:t>heute (jeden Tag).</w:t>
      </w:r>
    </w:p>
    <w:p w:rsidR="0042752B" w:rsidRPr="00F00BD7"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2. </w:t>
      </w:r>
      <w:r w:rsidR="0042752B" w:rsidRPr="00F00BD7">
        <w:rPr>
          <w:rFonts w:ascii="Times New Roman" w:hAnsi="Times New Roman"/>
          <w:sz w:val="24"/>
          <w:szCs w:val="24"/>
          <w:lang w:val="de-DE"/>
        </w:rPr>
        <w:t xml:space="preserve">Lokalbestimmung: Er arbeitet </w:t>
      </w:r>
      <w:r w:rsidR="0042752B" w:rsidRPr="00F00BD7">
        <w:rPr>
          <w:rFonts w:ascii="Times New Roman" w:hAnsi="Times New Roman"/>
          <w:i/>
          <w:sz w:val="24"/>
          <w:szCs w:val="24"/>
          <w:lang w:val="de-DE"/>
        </w:rPr>
        <w:t>dort (im Betrieb).</w:t>
      </w:r>
      <w:r w:rsidR="0042752B" w:rsidRPr="00F00BD7">
        <w:rPr>
          <w:rFonts w:ascii="Times New Roman" w:hAnsi="Times New Roman"/>
          <w:sz w:val="24"/>
          <w:szCs w:val="24"/>
          <w:lang w:val="de-DE"/>
        </w:rPr>
        <w:t xml:space="preserve"> </w:t>
      </w:r>
    </w:p>
    <w:p w:rsidR="0042752B" w:rsidRPr="00F00BD7"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3. </w:t>
      </w:r>
      <w:r w:rsidR="0042752B" w:rsidRPr="00F00BD7">
        <w:rPr>
          <w:rFonts w:ascii="Times New Roman" w:hAnsi="Times New Roman"/>
          <w:sz w:val="24"/>
          <w:szCs w:val="24"/>
          <w:lang w:val="de-DE"/>
        </w:rPr>
        <w:t xml:space="preserve">Modalbestimmung: Die Sekretärin schreibt </w:t>
      </w:r>
      <w:r w:rsidR="0042752B" w:rsidRPr="00F00BD7">
        <w:rPr>
          <w:rFonts w:ascii="Times New Roman" w:hAnsi="Times New Roman"/>
          <w:i/>
          <w:sz w:val="24"/>
          <w:szCs w:val="24"/>
          <w:lang w:val="de-DE"/>
        </w:rPr>
        <w:t>schnell (mit großer Geschwindigkeit).</w:t>
      </w:r>
    </w:p>
    <w:p w:rsidR="0042752B" w:rsidRPr="00F00BD7" w:rsidRDefault="00F00BD7"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4. </w:t>
      </w:r>
      <w:r w:rsidR="0042752B" w:rsidRPr="00F00BD7">
        <w:rPr>
          <w:rFonts w:ascii="Times New Roman" w:hAnsi="Times New Roman"/>
          <w:sz w:val="24"/>
          <w:szCs w:val="24"/>
          <w:lang w:val="de-DE"/>
        </w:rPr>
        <w:t>Kausalbestimmung</w:t>
      </w:r>
      <w:r>
        <w:rPr>
          <w:rFonts w:ascii="Times New Roman" w:hAnsi="Times New Roman"/>
          <w:sz w:val="24"/>
          <w:szCs w:val="24"/>
          <w:lang w:val="de-DE"/>
        </w:rPr>
        <w:t>:</w:t>
      </w:r>
    </w:p>
    <w:p w:rsidR="0042752B" w:rsidRPr="00F00BD7" w:rsidRDefault="0042752B" w:rsidP="00243022">
      <w:pPr>
        <w:spacing w:after="0" w:line="288" w:lineRule="auto"/>
        <w:ind w:firstLine="708"/>
        <w:jc w:val="both"/>
        <w:rPr>
          <w:rFonts w:ascii="Times New Roman" w:hAnsi="Times New Roman"/>
          <w:sz w:val="24"/>
          <w:szCs w:val="24"/>
          <w:lang w:val="de-DE"/>
        </w:rPr>
      </w:pPr>
      <w:r w:rsidRPr="00F00BD7">
        <w:rPr>
          <w:rFonts w:ascii="Times New Roman" w:hAnsi="Times New Roman"/>
          <w:sz w:val="24"/>
          <w:szCs w:val="24"/>
          <w:lang w:val="de-DE"/>
        </w:rPr>
        <w:t xml:space="preserve">Kausalbestimmung im engeren Sinne: Ich habe ihm </w:t>
      </w:r>
      <w:r w:rsidRPr="00F00BD7">
        <w:rPr>
          <w:rFonts w:ascii="Times New Roman" w:hAnsi="Times New Roman"/>
          <w:i/>
          <w:sz w:val="24"/>
          <w:szCs w:val="24"/>
          <w:lang w:val="de-DE"/>
        </w:rPr>
        <w:t>wegen seiner Verletzung</w:t>
      </w:r>
      <w:r w:rsidRPr="00F00BD7">
        <w:rPr>
          <w:rFonts w:ascii="Times New Roman" w:hAnsi="Times New Roman"/>
          <w:sz w:val="24"/>
          <w:szCs w:val="24"/>
          <w:lang w:val="de-DE"/>
        </w:rPr>
        <w:t xml:space="preserve"> beim Einsteigen geholfen.</w:t>
      </w:r>
    </w:p>
    <w:p w:rsidR="0042752B" w:rsidRDefault="0042752B" w:rsidP="00243022">
      <w:pPr>
        <w:pStyle w:val="Odstavecseseznamem"/>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Konditionalbestimmung: </w:t>
      </w:r>
      <w:r>
        <w:rPr>
          <w:rFonts w:ascii="Times New Roman" w:hAnsi="Times New Roman"/>
          <w:i/>
          <w:sz w:val="24"/>
          <w:szCs w:val="24"/>
          <w:lang w:val="de-DE"/>
        </w:rPr>
        <w:t xml:space="preserve">Mit etwas Fleiß </w:t>
      </w:r>
      <w:r>
        <w:rPr>
          <w:rFonts w:ascii="Times New Roman" w:hAnsi="Times New Roman"/>
          <w:sz w:val="24"/>
          <w:szCs w:val="24"/>
          <w:lang w:val="de-DE"/>
        </w:rPr>
        <w:t>könnte er seine Leistungen verbessern.</w:t>
      </w:r>
    </w:p>
    <w:p w:rsidR="0042752B" w:rsidRDefault="0042752B" w:rsidP="00243022">
      <w:pPr>
        <w:pStyle w:val="Odstavecseseznamem"/>
        <w:spacing w:after="0" w:line="288" w:lineRule="auto"/>
        <w:jc w:val="both"/>
        <w:rPr>
          <w:rFonts w:ascii="Times New Roman" w:hAnsi="Times New Roman"/>
          <w:i/>
          <w:sz w:val="24"/>
          <w:szCs w:val="24"/>
          <w:lang w:val="de-DE"/>
        </w:rPr>
      </w:pPr>
      <w:r>
        <w:rPr>
          <w:rFonts w:ascii="Times New Roman" w:hAnsi="Times New Roman"/>
          <w:sz w:val="24"/>
          <w:szCs w:val="24"/>
          <w:lang w:val="de-DE"/>
        </w:rPr>
        <w:t xml:space="preserve">Konzessivbestimmung: Er kam </w:t>
      </w:r>
      <w:r>
        <w:rPr>
          <w:rFonts w:ascii="Times New Roman" w:hAnsi="Times New Roman"/>
          <w:i/>
          <w:sz w:val="24"/>
          <w:szCs w:val="24"/>
          <w:lang w:val="de-DE"/>
        </w:rPr>
        <w:t>trotz seiner Erkältung.</w:t>
      </w:r>
    </w:p>
    <w:p w:rsidR="0042752B" w:rsidRDefault="0042752B" w:rsidP="00243022">
      <w:pPr>
        <w:pStyle w:val="Odstavecseseznamem"/>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Konsekutivbestimmung: </w:t>
      </w:r>
      <w:r w:rsidR="0062346E" w:rsidRPr="004115BD">
        <w:rPr>
          <w:rFonts w:ascii="Times New Roman" w:hAnsi="Times New Roman"/>
          <w:sz w:val="24"/>
          <w:szCs w:val="24"/>
          <w:lang w:val="de-DE"/>
        </w:rPr>
        <w:t>Infolge von Unvorsichtigkeit</w:t>
      </w:r>
      <w:r w:rsidR="0062346E">
        <w:rPr>
          <w:rFonts w:ascii="Times New Roman" w:hAnsi="Times New Roman"/>
          <w:sz w:val="24"/>
          <w:szCs w:val="24"/>
          <w:lang w:val="de-DE"/>
        </w:rPr>
        <w:t xml:space="preserve"> kommt es leicht </w:t>
      </w:r>
      <w:r w:rsidR="0062346E" w:rsidRPr="004115BD">
        <w:rPr>
          <w:rFonts w:ascii="Times New Roman" w:hAnsi="Times New Roman"/>
          <w:i/>
          <w:sz w:val="24"/>
          <w:szCs w:val="24"/>
          <w:lang w:val="de-DE"/>
        </w:rPr>
        <w:t>zu Unfällen</w:t>
      </w:r>
      <w:r w:rsidR="0062346E">
        <w:rPr>
          <w:rFonts w:ascii="Times New Roman" w:hAnsi="Times New Roman"/>
          <w:sz w:val="24"/>
          <w:szCs w:val="24"/>
          <w:lang w:val="de-DE"/>
        </w:rPr>
        <w:t xml:space="preserve">. </w:t>
      </w:r>
      <w:r w:rsidR="004115BD" w:rsidRPr="004115BD">
        <w:rPr>
          <w:rFonts w:ascii="Times New Roman" w:hAnsi="Times New Roman"/>
          <w:sz w:val="24"/>
          <w:szCs w:val="24"/>
          <w:lang w:val="de-DE"/>
        </w:rPr>
        <w:t xml:space="preserve">Seine hohe Laufgeschwindigkeit brachte Peter </w:t>
      </w:r>
      <w:r w:rsidR="004115BD" w:rsidRPr="004115BD">
        <w:rPr>
          <w:rFonts w:ascii="Times New Roman" w:hAnsi="Times New Roman"/>
          <w:i/>
          <w:sz w:val="24"/>
          <w:szCs w:val="24"/>
          <w:lang w:val="de-DE"/>
        </w:rPr>
        <w:t>zum Stolpern</w:t>
      </w:r>
      <w:r w:rsidR="004115BD" w:rsidRPr="004115BD">
        <w:rPr>
          <w:rFonts w:ascii="Times New Roman" w:hAnsi="Times New Roman"/>
          <w:sz w:val="24"/>
          <w:szCs w:val="24"/>
          <w:lang w:val="de-DE"/>
        </w:rPr>
        <w:t>.</w:t>
      </w:r>
    </w:p>
    <w:p w:rsidR="0042752B" w:rsidRDefault="0042752B" w:rsidP="00243022">
      <w:pPr>
        <w:pStyle w:val="Odstavecseseznamem"/>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Finalbestimmung: Die Familie fährt </w:t>
      </w:r>
      <w:r>
        <w:rPr>
          <w:rFonts w:ascii="Times New Roman" w:hAnsi="Times New Roman"/>
          <w:i/>
          <w:sz w:val="24"/>
          <w:szCs w:val="24"/>
          <w:lang w:val="de-DE"/>
        </w:rPr>
        <w:t>zur Erholung</w:t>
      </w:r>
      <w:r>
        <w:rPr>
          <w:rFonts w:ascii="Times New Roman" w:hAnsi="Times New Roman"/>
          <w:sz w:val="24"/>
          <w:szCs w:val="24"/>
          <w:lang w:val="de-DE"/>
        </w:rPr>
        <w:t xml:space="preserve"> ins Gebirge. </w:t>
      </w:r>
    </w:p>
    <w:p w:rsidR="0042752B" w:rsidRDefault="0042752B" w:rsidP="00243022">
      <w:pPr>
        <w:pStyle w:val="Odstavecseseznamem"/>
        <w:spacing w:after="0" w:line="288" w:lineRule="auto"/>
        <w:jc w:val="both"/>
        <w:rPr>
          <w:rFonts w:ascii="Times New Roman" w:hAnsi="Times New Roman"/>
          <w:sz w:val="24"/>
          <w:szCs w:val="24"/>
          <w:lang w:val="de-DE"/>
        </w:rPr>
      </w:pPr>
    </w:p>
    <w:p w:rsidR="0042752B" w:rsidRPr="00243022" w:rsidRDefault="0042752B" w:rsidP="00243022">
      <w:pPr>
        <w:spacing w:after="0" w:line="288" w:lineRule="auto"/>
        <w:jc w:val="both"/>
        <w:rPr>
          <w:rFonts w:ascii="Times New Roman" w:hAnsi="Times New Roman"/>
          <w:sz w:val="28"/>
          <w:szCs w:val="28"/>
          <w:lang w:val="de-DE"/>
        </w:rPr>
      </w:pPr>
      <w:r w:rsidRPr="00243022">
        <w:rPr>
          <w:rFonts w:ascii="Times New Roman" w:hAnsi="Times New Roman"/>
          <w:b/>
          <w:sz w:val="28"/>
          <w:szCs w:val="28"/>
          <w:highlight w:val="cyan"/>
          <w:lang w:val="de-DE"/>
        </w:rPr>
        <w:lastRenderedPageBreak/>
        <w:t>Attribut</w:t>
      </w:r>
      <w:r w:rsidRPr="00243022">
        <w:rPr>
          <w:rFonts w:ascii="Times New Roman" w:hAnsi="Times New Roman"/>
          <w:sz w:val="28"/>
          <w:szCs w:val="28"/>
          <w:lang w:val="de-DE"/>
        </w:rPr>
        <w:t xml:space="preserve"> </w:t>
      </w:r>
    </w:p>
    <w:p w:rsidR="00590334" w:rsidRDefault="00590334"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Attribute gehören nach traditioneller Auffassung zu den Satzgliedern “zweiten Ranges“. Die wesentliche Funktion von Attributen besteht darin, das</w:t>
      </w:r>
      <w:r w:rsidR="0062346E">
        <w:rPr>
          <w:rFonts w:ascii="Times New Roman" w:hAnsi="Times New Roman"/>
          <w:sz w:val="24"/>
          <w:szCs w:val="24"/>
          <w:lang w:val="de-DE"/>
        </w:rPr>
        <w:t>s</w:t>
      </w:r>
      <w:r>
        <w:rPr>
          <w:rFonts w:ascii="Times New Roman" w:hAnsi="Times New Roman"/>
          <w:sz w:val="24"/>
          <w:szCs w:val="24"/>
          <w:lang w:val="de-DE"/>
        </w:rPr>
        <w:t xml:space="preserve"> sie das von einem Substantiv Gesagte näher zu bestimmen.   </w:t>
      </w:r>
    </w:p>
    <w:p w:rsidR="00590334" w:rsidRDefault="00590334"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Attribute unterscheiden sich durch ihre Struktur (Adjektivgruppe, Substantivgruppe, Relativsatz usw.), durch ihre Stellung (vor bzw. </w:t>
      </w:r>
      <w:r w:rsidR="0062346E">
        <w:rPr>
          <w:rFonts w:ascii="Times New Roman" w:hAnsi="Times New Roman"/>
          <w:sz w:val="24"/>
          <w:szCs w:val="24"/>
          <w:lang w:val="de-DE"/>
        </w:rPr>
        <w:t>h</w:t>
      </w:r>
      <w:r>
        <w:rPr>
          <w:rFonts w:ascii="Times New Roman" w:hAnsi="Times New Roman"/>
          <w:sz w:val="24"/>
          <w:szCs w:val="24"/>
          <w:lang w:val="de-DE"/>
        </w:rPr>
        <w:t>inter dem nominalen Kern).</w:t>
      </w:r>
    </w:p>
    <w:p w:rsidR="0062346E" w:rsidRDefault="0062346E" w:rsidP="00243022">
      <w:pPr>
        <w:spacing w:after="0" w:line="288" w:lineRule="auto"/>
        <w:jc w:val="both"/>
        <w:rPr>
          <w:rFonts w:ascii="Times New Roman" w:hAnsi="Times New Roman"/>
          <w:b/>
          <w:i/>
          <w:sz w:val="24"/>
          <w:szCs w:val="24"/>
          <w:lang w:val="de-DE"/>
        </w:rPr>
      </w:pPr>
    </w:p>
    <w:p w:rsidR="00590334" w:rsidRPr="00243022" w:rsidRDefault="00590334" w:rsidP="00243022">
      <w:pPr>
        <w:spacing w:after="0" w:line="288" w:lineRule="auto"/>
        <w:jc w:val="both"/>
        <w:rPr>
          <w:rFonts w:ascii="Times New Roman" w:hAnsi="Times New Roman"/>
          <w:b/>
          <w:sz w:val="24"/>
          <w:szCs w:val="24"/>
          <w:lang w:val="de-DE"/>
        </w:rPr>
      </w:pPr>
      <w:r w:rsidRPr="00243022">
        <w:rPr>
          <w:rFonts w:ascii="Times New Roman" w:hAnsi="Times New Roman"/>
          <w:b/>
          <w:sz w:val="24"/>
          <w:szCs w:val="24"/>
          <w:highlight w:val="green"/>
          <w:lang w:val="de-DE"/>
        </w:rPr>
        <w:t>Struktur des Attributs</w:t>
      </w:r>
    </w:p>
    <w:p w:rsidR="00590334" w:rsidRDefault="00590334"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Attribute können auftreten als:</w:t>
      </w:r>
    </w:p>
    <w:p w:rsidR="00590334" w:rsidRPr="0062346E" w:rsidRDefault="0062346E"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1.</w:t>
      </w:r>
      <w:r w:rsidR="00631010">
        <w:rPr>
          <w:rFonts w:ascii="Times New Roman" w:hAnsi="Times New Roman"/>
          <w:sz w:val="24"/>
          <w:szCs w:val="24"/>
          <w:lang w:val="de-DE"/>
        </w:rPr>
        <w:t xml:space="preserve"> </w:t>
      </w:r>
      <w:r w:rsidR="00590334" w:rsidRPr="0062346E">
        <w:rPr>
          <w:rFonts w:ascii="Times New Roman" w:hAnsi="Times New Roman"/>
          <w:sz w:val="24"/>
          <w:szCs w:val="24"/>
          <w:lang w:val="de-DE"/>
        </w:rPr>
        <w:t xml:space="preserve">Adjektiv oder Partizip: ein </w:t>
      </w:r>
      <w:r w:rsidR="00590334" w:rsidRPr="0062346E">
        <w:rPr>
          <w:rFonts w:ascii="Times New Roman" w:hAnsi="Times New Roman"/>
          <w:i/>
          <w:sz w:val="24"/>
          <w:szCs w:val="24"/>
          <w:lang w:val="de-DE"/>
        </w:rPr>
        <w:t xml:space="preserve">hohes </w:t>
      </w:r>
      <w:r w:rsidR="00590334" w:rsidRPr="0062346E">
        <w:rPr>
          <w:rFonts w:ascii="Times New Roman" w:hAnsi="Times New Roman"/>
          <w:sz w:val="24"/>
          <w:szCs w:val="24"/>
          <w:lang w:val="de-DE"/>
        </w:rPr>
        <w:t xml:space="preserve">Haus, das </w:t>
      </w:r>
      <w:r w:rsidR="00590334" w:rsidRPr="0062346E">
        <w:rPr>
          <w:rFonts w:ascii="Times New Roman" w:hAnsi="Times New Roman"/>
          <w:i/>
          <w:sz w:val="24"/>
          <w:szCs w:val="24"/>
          <w:lang w:val="de-DE"/>
        </w:rPr>
        <w:t xml:space="preserve">gescheiterte </w:t>
      </w:r>
      <w:r w:rsidR="00590334" w:rsidRPr="0062346E">
        <w:rPr>
          <w:rFonts w:ascii="Times New Roman" w:hAnsi="Times New Roman"/>
          <w:sz w:val="24"/>
          <w:szCs w:val="24"/>
          <w:lang w:val="de-DE"/>
        </w:rPr>
        <w:t>Experiment</w:t>
      </w:r>
    </w:p>
    <w:p w:rsidR="00B3204B" w:rsidRPr="0062346E" w:rsidRDefault="0062346E"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2. </w:t>
      </w:r>
      <w:r w:rsidR="00631010">
        <w:rPr>
          <w:rFonts w:ascii="Times New Roman" w:hAnsi="Times New Roman"/>
          <w:sz w:val="24"/>
          <w:szCs w:val="24"/>
          <w:lang w:val="de-DE"/>
        </w:rPr>
        <w:t>Possessiv- oder Demonstrativpronomen</w:t>
      </w:r>
      <w:r w:rsidR="00B3204B" w:rsidRPr="0062346E">
        <w:rPr>
          <w:rFonts w:ascii="Times New Roman" w:hAnsi="Times New Roman"/>
          <w:sz w:val="24"/>
          <w:szCs w:val="24"/>
          <w:lang w:val="de-DE"/>
        </w:rPr>
        <w:t xml:space="preserve">: </w:t>
      </w:r>
      <w:r w:rsidR="00B3204B" w:rsidRPr="0062346E">
        <w:rPr>
          <w:rFonts w:ascii="Times New Roman" w:hAnsi="Times New Roman"/>
          <w:i/>
          <w:sz w:val="24"/>
          <w:szCs w:val="24"/>
          <w:lang w:val="de-DE"/>
        </w:rPr>
        <w:t xml:space="preserve">mein </w:t>
      </w:r>
      <w:r w:rsidR="00B3204B" w:rsidRPr="0062346E">
        <w:rPr>
          <w:rFonts w:ascii="Times New Roman" w:hAnsi="Times New Roman"/>
          <w:sz w:val="24"/>
          <w:szCs w:val="24"/>
          <w:lang w:val="de-DE"/>
        </w:rPr>
        <w:t xml:space="preserve">Wagen, </w:t>
      </w:r>
      <w:r w:rsidR="00B3204B" w:rsidRPr="0062346E">
        <w:rPr>
          <w:rFonts w:ascii="Times New Roman" w:hAnsi="Times New Roman"/>
          <w:i/>
          <w:sz w:val="24"/>
          <w:szCs w:val="24"/>
          <w:lang w:val="de-DE"/>
        </w:rPr>
        <w:t xml:space="preserve">diese </w:t>
      </w:r>
      <w:r w:rsidR="00B3204B" w:rsidRPr="0062346E">
        <w:rPr>
          <w:rFonts w:ascii="Times New Roman" w:hAnsi="Times New Roman"/>
          <w:sz w:val="24"/>
          <w:szCs w:val="24"/>
          <w:lang w:val="de-DE"/>
        </w:rPr>
        <w:t>Elemente</w:t>
      </w:r>
    </w:p>
    <w:p w:rsidR="00B3204B" w:rsidRPr="0062346E" w:rsidRDefault="0062346E"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3. </w:t>
      </w:r>
      <w:r w:rsidR="00B3204B" w:rsidRPr="0062346E">
        <w:rPr>
          <w:rFonts w:ascii="Times New Roman" w:hAnsi="Times New Roman"/>
          <w:sz w:val="24"/>
          <w:szCs w:val="24"/>
          <w:lang w:val="de-DE"/>
        </w:rPr>
        <w:t xml:space="preserve">Substantiv im Genitiv: das Leben </w:t>
      </w:r>
      <w:r w:rsidR="00B3204B" w:rsidRPr="0062346E">
        <w:rPr>
          <w:rFonts w:ascii="Times New Roman" w:hAnsi="Times New Roman"/>
          <w:i/>
          <w:sz w:val="24"/>
          <w:szCs w:val="24"/>
          <w:lang w:val="de-DE"/>
        </w:rPr>
        <w:t>des Präsidenten</w:t>
      </w:r>
      <w:r w:rsidR="00B3204B" w:rsidRPr="0062346E">
        <w:rPr>
          <w:rFonts w:ascii="Times New Roman" w:hAnsi="Times New Roman"/>
          <w:sz w:val="24"/>
          <w:szCs w:val="24"/>
          <w:lang w:val="de-DE"/>
        </w:rPr>
        <w:t xml:space="preserve">, ein Mann </w:t>
      </w:r>
      <w:r w:rsidR="00B3204B" w:rsidRPr="0062346E">
        <w:rPr>
          <w:rFonts w:ascii="Times New Roman" w:hAnsi="Times New Roman"/>
          <w:i/>
          <w:sz w:val="24"/>
          <w:szCs w:val="24"/>
          <w:lang w:val="de-DE"/>
        </w:rPr>
        <w:t>durchschnittlicher Intelligenz</w:t>
      </w:r>
    </w:p>
    <w:p w:rsidR="00631010" w:rsidRDefault="0062346E"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4. </w:t>
      </w:r>
      <w:r w:rsidR="00B3204B" w:rsidRPr="0062346E">
        <w:rPr>
          <w:rFonts w:ascii="Times New Roman" w:hAnsi="Times New Roman"/>
          <w:sz w:val="24"/>
          <w:szCs w:val="24"/>
          <w:lang w:val="de-DE"/>
        </w:rPr>
        <w:t xml:space="preserve">Substantiv im Präpositionalkasus: das Haus </w:t>
      </w:r>
      <w:r w:rsidR="00B3204B" w:rsidRPr="0062346E">
        <w:rPr>
          <w:rFonts w:ascii="Times New Roman" w:hAnsi="Times New Roman"/>
          <w:i/>
          <w:sz w:val="24"/>
          <w:szCs w:val="24"/>
          <w:lang w:val="de-DE"/>
        </w:rPr>
        <w:t>in Oberbayern</w:t>
      </w:r>
      <w:r w:rsidR="00B3204B" w:rsidRPr="0062346E">
        <w:rPr>
          <w:rFonts w:ascii="Times New Roman" w:hAnsi="Times New Roman"/>
          <w:sz w:val="24"/>
          <w:szCs w:val="24"/>
          <w:lang w:val="de-DE"/>
        </w:rPr>
        <w:t xml:space="preserve"> </w:t>
      </w:r>
    </w:p>
    <w:p w:rsidR="00B3204B" w:rsidRPr="0062346E" w:rsidRDefault="0062346E"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5. </w:t>
      </w:r>
      <w:r w:rsidR="00B3204B" w:rsidRPr="0062346E">
        <w:rPr>
          <w:rFonts w:ascii="Times New Roman" w:hAnsi="Times New Roman"/>
          <w:sz w:val="24"/>
          <w:szCs w:val="24"/>
          <w:lang w:val="de-DE"/>
        </w:rPr>
        <w:t xml:space="preserve">Adverbien: die Straße </w:t>
      </w:r>
      <w:r w:rsidR="00B3204B" w:rsidRPr="0062346E">
        <w:rPr>
          <w:rFonts w:ascii="Times New Roman" w:hAnsi="Times New Roman"/>
          <w:i/>
          <w:sz w:val="24"/>
          <w:szCs w:val="24"/>
          <w:lang w:val="de-DE"/>
        </w:rPr>
        <w:t>links</w:t>
      </w:r>
      <w:r w:rsidR="00B3204B" w:rsidRPr="0062346E">
        <w:rPr>
          <w:rFonts w:ascii="Times New Roman" w:hAnsi="Times New Roman"/>
          <w:sz w:val="24"/>
          <w:szCs w:val="24"/>
          <w:lang w:val="de-DE"/>
        </w:rPr>
        <w:t xml:space="preserve">, der Schrank </w:t>
      </w:r>
      <w:r w:rsidR="00B3204B" w:rsidRPr="0062346E">
        <w:rPr>
          <w:rFonts w:ascii="Times New Roman" w:hAnsi="Times New Roman"/>
          <w:i/>
          <w:sz w:val="24"/>
          <w:szCs w:val="24"/>
          <w:lang w:val="de-DE"/>
        </w:rPr>
        <w:t>oben</w:t>
      </w:r>
    </w:p>
    <w:p w:rsidR="00B3204B" w:rsidRPr="0062346E" w:rsidRDefault="00631010"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6</w:t>
      </w:r>
      <w:r w:rsidR="0062346E">
        <w:rPr>
          <w:rFonts w:ascii="Times New Roman" w:hAnsi="Times New Roman"/>
          <w:sz w:val="24"/>
          <w:szCs w:val="24"/>
          <w:lang w:val="de-DE"/>
        </w:rPr>
        <w:t xml:space="preserve">. </w:t>
      </w:r>
      <w:r w:rsidR="00B3204B" w:rsidRPr="0062346E">
        <w:rPr>
          <w:rFonts w:ascii="Times New Roman" w:hAnsi="Times New Roman"/>
          <w:sz w:val="24"/>
          <w:szCs w:val="24"/>
          <w:lang w:val="de-DE"/>
        </w:rPr>
        <w:t xml:space="preserve">Relativsatz: Das Flugzeug, </w:t>
      </w:r>
      <w:r w:rsidR="00B3204B" w:rsidRPr="0062346E">
        <w:rPr>
          <w:rFonts w:ascii="Times New Roman" w:hAnsi="Times New Roman"/>
          <w:i/>
          <w:sz w:val="24"/>
          <w:szCs w:val="24"/>
          <w:lang w:val="de-DE"/>
        </w:rPr>
        <w:t>das um 9 Uhr landen sollte</w:t>
      </w:r>
      <w:r w:rsidR="00B3204B" w:rsidRPr="0062346E">
        <w:rPr>
          <w:rFonts w:ascii="Times New Roman" w:hAnsi="Times New Roman"/>
          <w:sz w:val="24"/>
          <w:szCs w:val="24"/>
          <w:lang w:val="de-DE"/>
        </w:rPr>
        <w:t xml:space="preserve">, hat gerade Frankfurt erreicht. </w:t>
      </w:r>
    </w:p>
    <w:p w:rsidR="0062346E" w:rsidRDefault="0062346E" w:rsidP="00243022">
      <w:pPr>
        <w:spacing w:after="0" w:line="288" w:lineRule="auto"/>
        <w:jc w:val="both"/>
        <w:rPr>
          <w:rFonts w:ascii="Times New Roman" w:hAnsi="Times New Roman"/>
          <w:b/>
          <w:i/>
          <w:sz w:val="24"/>
          <w:szCs w:val="24"/>
          <w:lang w:val="de-DE"/>
        </w:rPr>
      </w:pPr>
    </w:p>
    <w:p w:rsidR="00B3204B" w:rsidRPr="00243022" w:rsidRDefault="00B3204B" w:rsidP="00243022">
      <w:pPr>
        <w:spacing w:after="0" w:line="288" w:lineRule="auto"/>
        <w:jc w:val="both"/>
        <w:rPr>
          <w:rFonts w:ascii="Times New Roman" w:hAnsi="Times New Roman"/>
          <w:b/>
          <w:sz w:val="24"/>
          <w:szCs w:val="24"/>
          <w:lang w:val="de-DE"/>
        </w:rPr>
      </w:pPr>
      <w:r w:rsidRPr="00243022">
        <w:rPr>
          <w:rFonts w:ascii="Times New Roman" w:hAnsi="Times New Roman"/>
          <w:b/>
          <w:sz w:val="24"/>
          <w:szCs w:val="24"/>
          <w:highlight w:val="green"/>
          <w:lang w:val="de-DE"/>
        </w:rPr>
        <w:t>Stellung des Attributs</w:t>
      </w:r>
    </w:p>
    <w:p w:rsidR="00B3204B" w:rsidRDefault="00B3204B"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Attribute werden im Satz vorangestellt (a) oder nachgestellt (b)</w:t>
      </w:r>
      <w:r w:rsidR="00E2531F">
        <w:rPr>
          <w:rFonts w:ascii="Times New Roman" w:hAnsi="Times New Roman"/>
          <w:sz w:val="24"/>
          <w:szCs w:val="24"/>
          <w:lang w:val="de-DE"/>
        </w:rPr>
        <w:t xml:space="preserve"> gebraucht:</w:t>
      </w:r>
    </w:p>
    <w:p w:rsidR="00E2531F" w:rsidRDefault="00E2531F" w:rsidP="00243022">
      <w:pPr>
        <w:pStyle w:val="Odstavecseseznamem"/>
        <w:numPr>
          <w:ilvl w:val="0"/>
          <w:numId w:val="6"/>
        </w:num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ein </w:t>
      </w:r>
      <w:r>
        <w:rPr>
          <w:rFonts w:ascii="Times New Roman" w:hAnsi="Times New Roman"/>
          <w:i/>
          <w:sz w:val="24"/>
          <w:szCs w:val="24"/>
          <w:lang w:val="de-DE"/>
        </w:rPr>
        <w:t xml:space="preserve">hohes </w:t>
      </w:r>
      <w:r>
        <w:rPr>
          <w:rFonts w:ascii="Times New Roman" w:hAnsi="Times New Roman"/>
          <w:sz w:val="24"/>
          <w:szCs w:val="24"/>
          <w:lang w:val="de-DE"/>
        </w:rPr>
        <w:t xml:space="preserve">Haus, </w:t>
      </w:r>
      <w:r>
        <w:rPr>
          <w:rFonts w:ascii="Times New Roman" w:hAnsi="Times New Roman"/>
          <w:i/>
          <w:sz w:val="24"/>
          <w:szCs w:val="24"/>
          <w:lang w:val="de-DE"/>
        </w:rPr>
        <w:t xml:space="preserve">mein </w:t>
      </w:r>
      <w:r>
        <w:rPr>
          <w:rFonts w:ascii="Times New Roman" w:hAnsi="Times New Roman"/>
          <w:sz w:val="24"/>
          <w:szCs w:val="24"/>
          <w:lang w:val="de-DE"/>
        </w:rPr>
        <w:t xml:space="preserve">Wagen, </w:t>
      </w:r>
      <w:r>
        <w:rPr>
          <w:rFonts w:ascii="Times New Roman" w:hAnsi="Times New Roman"/>
          <w:i/>
          <w:sz w:val="24"/>
          <w:szCs w:val="24"/>
          <w:lang w:val="de-DE"/>
        </w:rPr>
        <w:t xml:space="preserve">Vaters </w:t>
      </w:r>
      <w:r>
        <w:rPr>
          <w:rFonts w:ascii="Times New Roman" w:hAnsi="Times New Roman"/>
          <w:sz w:val="24"/>
          <w:szCs w:val="24"/>
          <w:lang w:val="de-DE"/>
        </w:rPr>
        <w:t xml:space="preserve">Hut, </w:t>
      </w:r>
      <w:r>
        <w:rPr>
          <w:rFonts w:ascii="Times New Roman" w:hAnsi="Times New Roman"/>
          <w:i/>
          <w:sz w:val="24"/>
          <w:szCs w:val="24"/>
          <w:lang w:val="de-DE"/>
        </w:rPr>
        <w:t xml:space="preserve">Englands </w:t>
      </w:r>
      <w:r>
        <w:rPr>
          <w:rFonts w:ascii="Times New Roman" w:hAnsi="Times New Roman"/>
          <w:sz w:val="24"/>
          <w:szCs w:val="24"/>
          <w:lang w:val="de-DE"/>
        </w:rPr>
        <w:t>Königin</w:t>
      </w:r>
    </w:p>
    <w:p w:rsidR="00E2531F" w:rsidRDefault="00E2531F" w:rsidP="00243022">
      <w:pPr>
        <w:pStyle w:val="Odstavecseseznamem"/>
        <w:numPr>
          <w:ilvl w:val="0"/>
          <w:numId w:val="6"/>
        </w:num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das Leben </w:t>
      </w:r>
      <w:r>
        <w:rPr>
          <w:rFonts w:ascii="Times New Roman" w:hAnsi="Times New Roman"/>
          <w:i/>
          <w:sz w:val="24"/>
          <w:szCs w:val="24"/>
          <w:lang w:val="de-DE"/>
        </w:rPr>
        <w:t xml:space="preserve">des Präsidenten, </w:t>
      </w:r>
      <w:r>
        <w:rPr>
          <w:rFonts w:ascii="Times New Roman" w:hAnsi="Times New Roman"/>
          <w:sz w:val="24"/>
          <w:szCs w:val="24"/>
          <w:lang w:val="de-DE"/>
        </w:rPr>
        <w:t xml:space="preserve">die Straße </w:t>
      </w:r>
      <w:r>
        <w:rPr>
          <w:rFonts w:ascii="Times New Roman" w:hAnsi="Times New Roman"/>
          <w:i/>
          <w:sz w:val="24"/>
          <w:szCs w:val="24"/>
          <w:lang w:val="de-DE"/>
        </w:rPr>
        <w:t>links,</w:t>
      </w:r>
      <w:r>
        <w:rPr>
          <w:rFonts w:ascii="Times New Roman" w:hAnsi="Times New Roman"/>
          <w:sz w:val="24"/>
          <w:szCs w:val="24"/>
          <w:lang w:val="de-DE"/>
        </w:rPr>
        <w:t xml:space="preserve"> das Haus </w:t>
      </w:r>
      <w:r w:rsidRPr="00E2531F">
        <w:rPr>
          <w:rFonts w:ascii="Times New Roman" w:hAnsi="Times New Roman"/>
          <w:i/>
          <w:sz w:val="24"/>
          <w:szCs w:val="24"/>
          <w:lang w:val="de-DE"/>
        </w:rPr>
        <w:t>in Oberbayern</w:t>
      </w:r>
      <w:r>
        <w:rPr>
          <w:rFonts w:ascii="Times New Roman" w:hAnsi="Times New Roman"/>
          <w:i/>
          <w:sz w:val="24"/>
          <w:szCs w:val="24"/>
          <w:lang w:val="de-DE"/>
        </w:rPr>
        <w:t xml:space="preserve"> </w:t>
      </w:r>
      <w:r>
        <w:rPr>
          <w:rFonts w:ascii="Times New Roman" w:hAnsi="Times New Roman"/>
          <w:sz w:val="24"/>
          <w:szCs w:val="24"/>
          <w:lang w:val="de-DE"/>
        </w:rPr>
        <w:t xml:space="preserve"> </w:t>
      </w:r>
    </w:p>
    <w:p w:rsidR="00631010" w:rsidRDefault="00631010" w:rsidP="00243022">
      <w:pPr>
        <w:spacing w:after="0" w:line="288" w:lineRule="auto"/>
        <w:jc w:val="both"/>
        <w:rPr>
          <w:rFonts w:ascii="Times New Roman" w:hAnsi="Times New Roman"/>
          <w:b/>
          <w:i/>
          <w:sz w:val="24"/>
          <w:szCs w:val="24"/>
          <w:lang w:val="de-DE"/>
        </w:rPr>
      </w:pPr>
    </w:p>
    <w:p w:rsidR="00631010" w:rsidRDefault="00631010" w:rsidP="00243022">
      <w:pPr>
        <w:spacing w:after="0" w:line="288" w:lineRule="auto"/>
        <w:jc w:val="both"/>
        <w:rPr>
          <w:rFonts w:ascii="Times New Roman" w:hAnsi="Times New Roman"/>
          <w:b/>
          <w:i/>
          <w:sz w:val="24"/>
          <w:szCs w:val="24"/>
          <w:lang w:val="de-DE"/>
        </w:rPr>
      </w:pPr>
    </w:p>
    <w:p w:rsidR="00E2531F" w:rsidRPr="00243022" w:rsidRDefault="00E2531F" w:rsidP="00243022">
      <w:pPr>
        <w:spacing w:after="0" w:line="288" w:lineRule="auto"/>
        <w:jc w:val="both"/>
        <w:rPr>
          <w:rFonts w:ascii="Times New Roman" w:hAnsi="Times New Roman"/>
          <w:b/>
          <w:sz w:val="28"/>
          <w:szCs w:val="28"/>
          <w:lang w:val="de-DE"/>
        </w:rPr>
      </w:pPr>
      <w:r w:rsidRPr="00243022">
        <w:rPr>
          <w:rFonts w:ascii="Times New Roman" w:hAnsi="Times New Roman"/>
          <w:b/>
          <w:sz w:val="28"/>
          <w:szCs w:val="28"/>
          <w:highlight w:val="cyan"/>
          <w:lang w:val="de-DE"/>
        </w:rPr>
        <w:t>Apposition</w:t>
      </w:r>
    </w:p>
    <w:p w:rsidR="00E2531F" w:rsidRDefault="00E2531F"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Die Apposition spielt eine besondere Rolle unter den Attributen. Unter einer Apposition werden solche Attribute verstanden, die in den meisten Fällen nachgestellt sind und mit dem Bezugswort im Kasus übereinstimmen (kongruieren). Grundsätzlich lassen sich Appositionen in zwei Gruppen einteilen, die Apposition im engeren (a) und weiterem (b) Sinn.</w:t>
      </w:r>
    </w:p>
    <w:p w:rsidR="000D55AD" w:rsidRDefault="00E2531F" w:rsidP="00243022">
      <w:pPr>
        <w:pStyle w:val="Odstavecseseznamem"/>
        <w:numPr>
          <w:ilvl w:val="0"/>
          <w:numId w:val="7"/>
        </w:numPr>
        <w:spacing w:after="0" w:line="288" w:lineRule="auto"/>
        <w:jc w:val="both"/>
        <w:rPr>
          <w:rFonts w:ascii="Times New Roman" w:hAnsi="Times New Roman"/>
          <w:sz w:val="24"/>
          <w:szCs w:val="24"/>
          <w:lang w:val="de-DE"/>
        </w:rPr>
      </w:pPr>
      <w:r>
        <w:rPr>
          <w:rFonts w:ascii="Times New Roman" w:hAnsi="Times New Roman"/>
          <w:sz w:val="24"/>
          <w:szCs w:val="24"/>
          <w:lang w:val="de-DE"/>
        </w:rPr>
        <w:t>Sie stehen vor oder hinter dem Bezugswort. Sie enthalten entweder eine zusätzliche Information</w:t>
      </w:r>
      <w:r w:rsidR="000D55AD">
        <w:rPr>
          <w:rFonts w:ascii="Times New Roman" w:hAnsi="Times New Roman"/>
          <w:sz w:val="24"/>
          <w:szCs w:val="24"/>
          <w:lang w:val="de-DE"/>
        </w:rPr>
        <w:t xml:space="preserve">, geben </w:t>
      </w:r>
      <w:proofErr w:type="spellStart"/>
      <w:r w:rsidR="000D55AD">
        <w:rPr>
          <w:rFonts w:ascii="Times New Roman" w:hAnsi="Times New Roman"/>
          <w:sz w:val="24"/>
          <w:szCs w:val="24"/>
          <w:lang w:val="de-DE"/>
        </w:rPr>
        <w:t>Verwandschaftsbeziehungen</w:t>
      </w:r>
      <w:proofErr w:type="spellEnd"/>
      <w:r w:rsidR="000D55AD">
        <w:rPr>
          <w:rFonts w:ascii="Times New Roman" w:hAnsi="Times New Roman"/>
          <w:sz w:val="24"/>
          <w:szCs w:val="24"/>
          <w:lang w:val="de-DE"/>
        </w:rPr>
        <w:t xml:space="preserve"> an oder ordnen Gegenständen/Begriffen unterschiedliche Namen zu. Es gibt hier keine Kommas.</w:t>
      </w:r>
    </w:p>
    <w:p w:rsidR="000D55AD" w:rsidRDefault="000D55AD" w:rsidP="00243022">
      <w:pPr>
        <w:pStyle w:val="Odstavecseseznamem"/>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Philipp </w:t>
      </w:r>
      <w:r>
        <w:rPr>
          <w:rFonts w:ascii="Times New Roman" w:hAnsi="Times New Roman"/>
          <w:i/>
          <w:sz w:val="24"/>
          <w:szCs w:val="24"/>
          <w:lang w:val="de-DE"/>
        </w:rPr>
        <w:t>der Zweite</w:t>
      </w:r>
      <w:r>
        <w:rPr>
          <w:rFonts w:ascii="Times New Roman" w:hAnsi="Times New Roman"/>
          <w:sz w:val="24"/>
          <w:szCs w:val="24"/>
          <w:lang w:val="de-DE"/>
        </w:rPr>
        <w:t xml:space="preserve">; </w:t>
      </w:r>
      <w:r>
        <w:rPr>
          <w:rFonts w:ascii="Times New Roman" w:hAnsi="Times New Roman"/>
          <w:i/>
          <w:sz w:val="24"/>
          <w:szCs w:val="24"/>
          <w:lang w:val="de-DE"/>
        </w:rPr>
        <w:t xml:space="preserve">Tante </w:t>
      </w:r>
      <w:r>
        <w:rPr>
          <w:rFonts w:ascii="Times New Roman" w:hAnsi="Times New Roman"/>
          <w:sz w:val="24"/>
          <w:szCs w:val="24"/>
          <w:lang w:val="de-DE"/>
        </w:rPr>
        <w:t xml:space="preserve">Lissy, </w:t>
      </w:r>
      <w:r>
        <w:rPr>
          <w:rFonts w:ascii="Times New Roman" w:hAnsi="Times New Roman"/>
          <w:i/>
          <w:sz w:val="24"/>
          <w:szCs w:val="24"/>
          <w:lang w:val="de-DE"/>
        </w:rPr>
        <w:t xml:space="preserve">Onkel </w:t>
      </w:r>
      <w:r>
        <w:rPr>
          <w:rFonts w:ascii="Times New Roman" w:hAnsi="Times New Roman"/>
          <w:sz w:val="24"/>
          <w:szCs w:val="24"/>
          <w:lang w:val="de-DE"/>
        </w:rPr>
        <w:t xml:space="preserve">Alfred; die Stadt </w:t>
      </w:r>
      <w:r>
        <w:rPr>
          <w:rFonts w:ascii="Times New Roman" w:hAnsi="Times New Roman"/>
          <w:i/>
          <w:sz w:val="24"/>
          <w:szCs w:val="24"/>
          <w:lang w:val="de-DE"/>
        </w:rPr>
        <w:t xml:space="preserve">Hamburg, Professor </w:t>
      </w:r>
      <w:r>
        <w:rPr>
          <w:rFonts w:ascii="Times New Roman" w:hAnsi="Times New Roman"/>
          <w:sz w:val="24"/>
          <w:szCs w:val="24"/>
          <w:lang w:val="de-DE"/>
        </w:rPr>
        <w:t>Maurer</w:t>
      </w:r>
    </w:p>
    <w:p w:rsidR="000D55AD" w:rsidRDefault="000D55AD" w:rsidP="00243022">
      <w:pPr>
        <w:pStyle w:val="Odstavecseseznamem"/>
        <w:numPr>
          <w:ilvl w:val="0"/>
          <w:numId w:val="7"/>
        </w:num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Sie werden immer nachgestellt und in geschriebenen Texten durch Kommas abgetrennt. Sie enthalten zusätzliche Informationen und stimmen im Regelfall mit dem Bezugswort im Kasus überein: </w:t>
      </w:r>
    </w:p>
    <w:p w:rsidR="000D55AD" w:rsidRDefault="000D55AD" w:rsidP="00243022">
      <w:pPr>
        <w:pStyle w:val="Odstavecseseznamem"/>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Claudia, </w:t>
      </w:r>
      <w:r>
        <w:rPr>
          <w:rFonts w:ascii="Times New Roman" w:hAnsi="Times New Roman"/>
          <w:i/>
          <w:sz w:val="24"/>
          <w:szCs w:val="24"/>
          <w:lang w:val="de-DE"/>
        </w:rPr>
        <w:t xml:space="preserve">meine Freundin aus frühen Jahren, </w:t>
      </w:r>
      <w:r>
        <w:rPr>
          <w:rFonts w:ascii="Times New Roman" w:hAnsi="Times New Roman"/>
          <w:sz w:val="24"/>
          <w:szCs w:val="24"/>
          <w:lang w:val="de-DE"/>
        </w:rPr>
        <w:t xml:space="preserve">hat geheiratet. </w:t>
      </w:r>
    </w:p>
    <w:p w:rsidR="00E2531F" w:rsidRDefault="000D55AD" w:rsidP="00243022">
      <w:pPr>
        <w:pStyle w:val="Odstavecseseznamem"/>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Am Freitag, </w:t>
      </w:r>
      <w:r w:rsidRPr="000D55AD">
        <w:rPr>
          <w:rFonts w:ascii="Times New Roman" w:hAnsi="Times New Roman"/>
          <w:i/>
          <w:sz w:val="24"/>
          <w:szCs w:val="24"/>
          <w:lang w:val="de-DE"/>
        </w:rPr>
        <w:t>dem 27. September</w:t>
      </w:r>
      <w:r>
        <w:rPr>
          <w:rFonts w:ascii="Times New Roman" w:hAnsi="Times New Roman"/>
          <w:sz w:val="24"/>
          <w:szCs w:val="24"/>
          <w:lang w:val="de-DE"/>
        </w:rPr>
        <w:t xml:space="preserve">, findet die Tagung statt.  </w:t>
      </w:r>
      <w:r w:rsidR="00E2531F" w:rsidRPr="00E2531F">
        <w:rPr>
          <w:rFonts w:ascii="Times New Roman" w:hAnsi="Times New Roman"/>
          <w:sz w:val="24"/>
          <w:szCs w:val="24"/>
          <w:lang w:val="de-DE"/>
        </w:rPr>
        <w:t xml:space="preserve"> </w:t>
      </w:r>
    </w:p>
    <w:p w:rsidR="000D55AD" w:rsidRPr="00E2531F" w:rsidRDefault="000D55AD" w:rsidP="00243022">
      <w:pPr>
        <w:pStyle w:val="Odstavecseseznamem"/>
        <w:spacing w:after="0" w:line="288" w:lineRule="auto"/>
        <w:jc w:val="both"/>
        <w:rPr>
          <w:rFonts w:ascii="Times New Roman" w:hAnsi="Times New Roman"/>
          <w:sz w:val="24"/>
          <w:szCs w:val="24"/>
          <w:lang w:val="de-DE"/>
        </w:rPr>
      </w:pPr>
    </w:p>
    <w:p w:rsidR="0042752B" w:rsidRDefault="0042752B"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Quellen: </w:t>
      </w:r>
    </w:p>
    <w:p w:rsidR="0042752B" w:rsidRDefault="0042752B"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Helbig/</w:t>
      </w:r>
      <w:proofErr w:type="spellStart"/>
      <w:r>
        <w:rPr>
          <w:rFonts w:ascii="Times New Roman" w:hAnsi="Times New Roman"/>
          <w:sz w:val="24"/>
          <w:szCs w:val="24"/>
          <w:lang w:val="de-DE"/>
        </w:rPr>
        <w:t>Buscha</w:t>
      </w:r>
      <w:proofErr w:type="spellEnd"/>
      <w:r>
        <w:rPr>
          <w:rFonts w:ascii="Times New Roman" w:hAnsi="Times New Roman"/>
          <w:sz w:val="24"/>
          <w:szCs w:val="24"/>
          <w:lang w:val="de-DE"/>
        </w:rPr>
        <w:t>: Deutsche Grammatik. Ein Handbuch für den Ausländerunterricht. München 1991.</w:t>
      </w:r>
    </w:p>
    <w:p w:rsidR="0042752B" w:rsidRDefault="0042752B" w:rsidP="00243022">
      <w:pPr>
        <w:spacing w:after="0" w:line="288" w:lineRule="auto"/>
        <w:jc w:val="both"/>
        <w:rPr>
          <w:rFonts w:ascii="Times New Roman" w:hAnsi="Times New Roman"/>
          <w:sz w:val="24"/>
          <w:szCs w:val="24"/>
          <w:lang w:val="de-DE"/>
        </w:rPr>
      </w:pPr>
      <w:r>
        <w:rPr>
          <w:rFonts w:ascii="Times New Roman" w:hAnsi="Times New Roman"/>
          <w:sz w:val="24"/>
          <w:szCs w:val="24"/>
          <w:lang w:val="de-DE"/>
        </w:rPr>
        <w:t xml:space="preserve">Helbig, </w:t>
      </w:r>
      <w:proofErr w:type="spellStart"/>
      <w:r>
        <w:rPr>
          <w:rFonts w:ascii="Times New Roman" w:hAnsi="Times New Roman"/>
          <w:sz w:val="24"/>
          <w:szCs w:val="24"/>
          <w:lang w:val="de-DE"/>
        </w:rPr>
        <w:t>Buscha</w:t>
      </w:r>
      <w:proofErr w:type="spellEnd"/>
      <w:r>
        <w:rPr>
          <w:rFonts w:ascii="Times New Roman" w:hAnsi="Times New Roman"/>
          <w:sz w:val="24"/>
          <w:szCs w:val="24"/>
          <w:lang w:val="de-DE"/>
        </w:rPr>
        <w:t>: Leitfaden der deutschen Grammatik. Leipzig 1992.</w:t>
      </w:r>
    </w:p>
    <w:p w:rsidR="00820125" w:rsidRPr="00052815" w:rsidRDefault="00820125">
      <w:pPr>
        <w:rPr>
          <w:rFonts w:ascii="Times New Roman" w:hAnsi="Times New Roman"/>
          <w:sz w:val="24"/>
          <w:szCs w:val="24"/>
        </w:rPr>
      </w:pPr>
    </w:p>
    <w:sectPr w:rsidR="00820125" w:rsidRPr="00052815" w:rsidSect="008201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687E"/>
    <w:multiLevelType w:val="hybridMultilevel"/>
    <w:tmpl w:val="E5C206A4"/>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13986EA3"/>
    <w:multiLevelType w:val="hybridMultilevel"/>
    <w:tmpl w:val="2F3089D4"/>
    <w:lvl w:ilvl="0" w:tplc="23B2ADDA">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DB43220"/>
    <w:multiLevelType w:val="hybridMultilevel"/>
    <w:tmpl w:val="73CCBBE2"/>
    <w:lvl w:ilvl="0" w:tplc="190C6A8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A5A73EE"/>
    <w:multiLevelType w:val="hybridMultilevel"/>
    <w:tmpl w:val="10B412F2"/>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nsid w:val="2AAE0830"/>
    <w:multiLevelType w:val="hybridMultilevel"/>
    <w:tmpl w:val="CCDA7FEC"/>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nsid w:val="41A0554D"/>
    <w:multiLevelType w:val="hybridMultilevel"/>
    <w:tmpl w:val="675A3DA2"/>
    <w:lvl w:ilvl="0" w:tplc="A6FC8B6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34541AE"/>
    <w:multiLevelType w:val="hybridMultilevel"/>
    <w:tmpl w:val="ED789E48"/>
    <w:lvl w:ilvl="0" w:tplc="E068741A">
      <w:start w:val="1"/>
      <w:numFmt w:val="decimal"/>
      <w:lvlText w:val="%1."/>
      <w:lvlJc w:val="left"/>
      <w:pPr>
        <w:ind w:left="720" w:hanging="360"/>
      </w:pPr>
      <w:rPr>
        <w:rFonts w:ascii="Times New Roman" w:eastAsia="Calibri" w:hAnsi="Times New Roman" w:cs="Times New Roman"/>
      </w:rPr>
    </w:lvl>
    <w:lvl w:ilvl="1" w:tplc="04050019">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815"/>
    <w:rsid w:val="00052815"/>
    <w:rsid w:val="000D55AD"/>
    <w:rsid w:val="00103B6B"/>
    <w:rsid w:val="00243022"/>
    <w:rsid w:val="003B5A39"/>
    <w:rsid w:val="004115BD"/>
    <w:rsid w:val="0042752B"/>
    <w:rsid w:val="00590334"/>
    <w:rsid w:val="0062346E"/>
    <w:rsid w:val="00631010"/>
    <w:rsid w:val="00666B67"/>
    <w:rsid w:val="00742DAF"/>
    <w:rsid w:val="00820125"/>
    <w:rsid w:val="00A45E51"/>
    <w:rsid w:val="00A478CA"/>
    <w:rsid w:val="00AB7090"/>
    <w:rsid w:val="00AB77CB"/>
    <w:rsid w:val="00B3204B"/>
    <w:rsid w:val="00E2531F"/>
    <w:rsid w:val="00F00BD7"/>
    <w:rsid w:val="00F93A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2752B"/>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275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2752B"/>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275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86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616</Words>
  <Characters>3640</Characters>
  <Application>Microsoft Office Word</Application>
  <DocSecurity>0</DocSecurity>
  <Lines>30</Lines>
  <Paragraphs>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jitka</dc:creator>
  <cp:lastModifiedBy>Vavra</cp:lastModifiedBy>
  <cp:revision>5</cp:revision>
  <dcterms:created xsi:type="dcterms:W3CDTF">2020-08-27T10:37:00Z</dcterms:created>
  <dcterms:modified xsi:type="dcterms:W3CDTF">2020-08-27T10:42:00Z</dcterms:modified>
</cp:coreProperties>
</file>