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BFF" w:rsidRPr="00CA39B9" w:rsidRDefault="00DA0D3E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39B9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</w:t>
      </w:r>
      <w:r w:rsidR="00651DDD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O</w:t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S</w:t>
      </w:r>
      <w:r w:rsidR="00651DDD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N</w:t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3</w:t>
      </w:r>
      <w:bookmarkStart w:id="0" w:name="_GoBack"/>
      <w:bookmarkEnd w:id="0"/>
      <w:r w:rsidR="004F403C" w:rsidRPr="00CA39B9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 – F.</w:t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</w:p>
    <w:p w:rsidR="00DA0D3E" w:rsidRPr="00CA39B9" w:rsidRDefault="007A2BFF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39B9">
        <w:rPr>
          <w:rFonts w:ascii="Times New Roman" w:hAnsi="Times New Roman" w:cs="Times New Roman"/>
          <w:b/>
          <w:color w:val="C00000"/>
          <w:sz w:val="28"/>
          <w:szCs w:val="28"/>
        </w:rPr>
        <w:t>Satzgliedstellung</w:t>
      </w:r>
    </w:p>
    <w:p w:rsidR="00DA0D3E" w:rsidRPr="00567AFF" w:rsidRDefault="006606EB" w:rsidP="006606E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Satzglieder, Teile von Satzgliedern </w:t>
      </w:r>
      <w:r>
        <w:rPr>
          <w:rFonts w:ascii="Times New Roman" w:hAnsi="Times New Roman" w:cs="Times New Roman"/>
          <w:sz w:val="24"/>
          <w:szCs w:val="24"/>
          <w:lang w:val="de-DE"/>
        </w:rPr>
        <w:t>(</w:t>
      </w:r>
      <w:r>
        <w:rPr>
          <w:rFonts w:ascii="Times New Roman" w:hAnsi="Times New Roman" w:cs="Times New Roman"/>
          <w:sz w:val="24"/>
          <w:szCs w:val="24"/>
        </w:rPr>
        <w:t>Attribute) und Teilsätze steh</w:t>
      </w:r>
      <w:r w:rsidR="00010C1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 nicht beliebig nebeneinander. Ihre Stellung ist durch Regeln bestimmt. Die Faktoren, die die Reihenfolge der Satzglieder bestimmen, sind morphologischer, syntaktischer, intonatorischer, intentionaler und situativer Art.</w:t>
      </w:r>
      <w:r w:rsidR="00567A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06EB" w:rsidRDefault="006606EB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</w:rPr>
        <w:t>Morphologische Faktoren</w:t>
      </w:r>
      <w:r>
        <w:rPr>
          <w:rFonts w:ascii="Times New Roman" w:hAnsi="Times New Roman" w:cs="Times New Roman"/>
          <w:sz w:val="24"/>
          <w:szCs w:val="24"/>
        </w:rPr>
        <w:t xml:space="preserve"> finden wir beispielsweise beim Wechsel von Substantiv und Pronomen:</w:t>
      </w:r>
    </w:p>
    <w:p w:rsidR="006606EB" w:rsidRPr="006606EB" w:rsidRDefault="006606EB" w:rsidP="006606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645CF">
        <w:rPr>
          <w:rFonts w:ascii="Times New Roman" w:hAnsi="Times New Roman" w:cs="Times New Roman"/>
          <w:sz w:val="24"/>
          <w:szCs w:val="24"/>
        </w:rPr>
        <w:t>Sie gibt</w:t>
      </w:r>
      <w:r w:rsidRPr="006606EB">
        <w:rPr>
          <w:rFonts w:ascii="Times New Roman" w:hAnsi="Times New Roman" w:cs="Times New Roman"/>
          <w:i/>
          <w:sz w:val="24"/>
          <w:szCs w:val="24"/>
        </w:rPr>
        <w:t xml:space="preserve"> dem Mann das Buch.</w:t>
      </w:r>
    </w:p>
    <w:p w:rsidR="006606EB" w:rsidRDefault="006606EB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 w:rsidRPr="000645CF">
        <w:rPr>
          <w:rFonts w:ascii="Times New Roman" w:hAnsi="Times New Roman" w:cs="Times New Roman"/>
          <w:sz w:val="24"/>
          <w:szCs w:val="24"/>
        </w:rPr>
        <w:t xml:space="preserve">Sie gibt </w:t>
      </w:r>
      <w:r w:rsidRPr="006606EB">
        <w:rPr>
          <w:rFonts w:ascii="Times New Roman" w:hAnsi="Times New Roman" w:cs="Times New Roman"/>
          <w:i/>
          <w:sz w:val="24"/>
          <w:szCs w:val="24"/>
        </w:rPr>
        <w:t xml:space="preserve">          es          ihm.</w:t>
      </w:r>
    </w:p>
    <w:p w:rsidR="006606EB" w:rsidRDefault="006606EB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</w:rPr>
        <w:t>Syntaktische Faktoren</w:t>
      </w:r>
      <w:r>
        <w:rPr>
          <w:rFonts w:ascii="Times New Roman" w:hAnsi="Times New Roman" w:cs="Times New Roman"/>
          <w:sz w:val="24"/>
          <w:szCs w:val="24"/>
        </w:rPr>
        <w:t xml:space="preserve"> betreffen vor allem die Stellung des Verbs bzw. Prädikats. So steht das Verb im Aussagesatz an zweiter Stelle, im Entscheidungsfragesatz an erster Stelle</w:t>
      </w:r>
      <w:r w:rsidR="000645CF">
        <w:rPr>
          <w:rFonts w:ascii="Times New Roman" w:hAnsi="Times New Roman" w:cs="Times New Roman"/>
          <w:sz w:val="24"/>
          <w:szCs w:val="24"/>
        </w:rPr>
        <w:t xml:space="preserve">, aber im eingeleiteten Nebensatz an letzter Stelle. Bei zusammengesetzten </w:t>
      </w:r>
      <w:r w:rsidR="00010C18">
        <w:rPr>
          <w:rFonts w:ascii="Times New Roman" w:hAnsi="Times New Roman" w:cs="Times New Roman"/>
          <w:sz w:val="24"/>
          <w:szCs w:val="24"/>
        </w:rPr>
        <w:t>Z</w:t>
      </w:r>
      <w:r w:rsidR="000645CF">
        <w:rPr>
          <w:rFonts w:ascii="Times New Roman" w:hAnsi="Times New Roman" w:cs="Times New Roman"/>
          <w:sz w:val="24"/>
          <w:szCs w:val="24"/>
        </w:rPr>
        <w:t>eiten (z.B. Perfekt) gibt es die Satzklammer:</w:t>
      </w:r>
    </w:p>
    <w:p w:rsidR="000645CF" w:rsidRDefault="000645CF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</w:t>
      </w:r>
      <w:r>
        <w:rPr>
          <w:rFonts w:ascii="Times New Roman" w:hAnsi="Times New Roman" w:cs="Times New Roman"/>
          <w:i/>
          <w:sz w:val="24"/>
          <w:szCs w:val="24"/>
        </w:rPr>
        <w:t xml:space="preserve">trifft </w:t>
      </w:r>
      <w:r>
        <w:rPr>
          <w:rFonts w:ascii="Times New Roman" w:hAnsi="Times New Roman" w:cs="Times New Roman"/>
          <w:sz w:val="24"/>
          <w:szCs w:val="24"/>
        </w:rPr>
        <w:t xml:space="preserve">ihren Mann.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(Aussagesatz)</w:t>
      </w:r>
    </w:p>
    <w:p w:rsidR="000645CF" w:rsidRDefault="000645CF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Kommt </w:t>
      </w:r>
      <w:r>
        <w:rPr>
          <w:rFonts w:ascii="Times New Roman" w:hAnsi="Times New Roman" w:cs="Times New Roman"/>
          <w:sz w:val="24"/>
          <w:szCs w:val="24"/>
        </w:rPr>
        <w:t>sie?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(Fragesatz)</w:t>
      </w:r>
    </w:p>
    <w:p w:rsidR="000645CF" w:rsidRDefault="000645CF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kommt, weil sie ihn sehen </w:t>
      </w:r>
      <w:r w:rsidRPr="000645CF">
        <w:rPr>
          <w:rFonts w:ascii="Times New Roman" w:hAnsi="Times New Roman" w:cs="Times New Roman"/>
          <w:i/>
          <w:sz w:val="24"/>
          <w:szCs w:val="24"/>
        </w:rPr>
        <w:t>will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(Nebensatz)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645CF" w:rsidRDefault="000645CF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</w:t>
      </w:r>
      <w:r>
        <w:rPr>
          <w:rFonts w:ascii="Times New Roman" w:hAnsi="Times New Roman" w:cs="Times New Roman"/>
          <w:i/>
          <w:sz w:val="24"/>
          <w:szCs w:val="24"/>
        </w:rPr>
        <w:t xml:space="preserve">hat </w:t>
      </w:r>
      <w:r>
        <w:rPr>
          <w:rFonts w:ascii="Times New Roman" w:hAnsi="Times New Roman" w:cs="Times New Roman"/>
          <w:sz w:val="24"/>
          <w:szCs w:val="24"/>
        </w:rPr>
        <w:t xml:space="preserve">sie gestern nicht </w:t>
      </w:r>
      <w:r>
        <w:rPr>
          <w:rFonts w:ascii="Times New Roman" w:hAnsi="Times New Roman" w:cs="Times New Roman"/>
          <w:i/>
          <w:sz w:val="24"/>
          <w:szCs w:val="24"/>
        </w:rPr>
        <w:t>gesehen.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(Satzklammer)</w:t>
      </w:r>
    </w:p>
    <w:p w:rsidR="00FD74F4" w:rsidRDefault="00FD74F4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</w:rPr>
        <w:t>Intonatorische Faktoren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213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213D">
        <w:rPr>
          <w:rFonts w:ascii="Times New Roman" w:hAnsi="Times New Roman" w:cs="Times New Roman"/>
          <w:sz w:val="24"/>
          <w:szCs w:val="24"/>
        </w:rPr>
        <w:t xml:space="preserve">z. B. </w:t>
      </w:r>
      <w:r w:rsidR="008072BA">
        <w:rPr>
          <w:rFonts w:ascii="Times New Roman" w:hAnsi="Times New Roman" w:cs="Times New Roman"/>
          <w:sz w:val="24"/>
          <w:szCs w:val="24"/>
        </w:rPr>
        <w:t>d</w:t>
      </w:r>
      <w:r w:rsidR="0021213D">
        <w:rPr>
          <w:rFonts w:ascii="Times New Roman" w:hAnsi="Times New Roman" w:cs="Times New Roman"/>
          <w:sz w:val="24"/>
          <w:szCs w:val="24"/>
        </w:rPr>
        <w:t>urch Betonung wird die Stellung des Infinitivs beim modalen Hilfsverb verändert.</w:t>
      </w:r>
    </w:p>
    <w:p w:rsidR="0021213D" w:rsidRDefault="0021213D" w:rsidP="006606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Ich will ihn erst Montag </w:t>
      </w:r>
      <w:r>
        <w:rPr>
          <w:rFonts w:ascii="Times New Roman" w:hAnsi="Times New Roman" w:cs="Times New Roman"/>
          <w:i/>
          <w:sz w:val="24"/>
          <w:szCs w:val="24"/>
        </w:rPr>
        <w:t>sehen.</w:t>
      </w:r>
    </w:p>
    <w:p w:rsidR="0021213D" w:rsidRDefault="0021213D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 w:rsidRPr="002E1C28">
        <w:rPr>
          <w:rFonts w:ascii="Times New Roman" w:hAnsi="Times New Roman" w:cs="Times New Roman"/>
          <w:i/>
          <w:sz w:val="24"/>
          <w:szCs w:val="24"/>
        </w:rPr>
        <w:t>Sehen</w:t>
      </w:r>
      <w:r w:rsidRPr="00567AFF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will ich ihn erst Montag.</w:t>
      </w:r>
    </w:p>
    <w:p w:rsidR="0021213D" w:rsidRPr="001D0233" w:rsidRDefault="0021213D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</w:rPr>
        <w:t>Intentionale Faktoren</w:t>
      </w:r>
      <w:r w:rsidR="001D023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D0233" w:rsidRDefault="001D0233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 w:rsidRPr="00CA39B9">
        <w:rPr>
          <w:rFonts w:ascii="Times New Roman" w:hAnsi="Times New Roman" w:cs="Times New Roman"/>
          <w:b/>
          <w:i/>
          <w:sz w:val="24"/>
          <w:szCs w:val="24"/>
          <w:highlight w:val="green"/>
        </w:rPr>
        <w:t>Thema-Rhema Struktur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567AF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67AF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s geht um den Wechsel von Bekanntem und Neuem im Text. </w:t>
      </w:r>
    </w:p>
    <w:p w:rsidR="001D0233" w:rsidRDefault="001D0233" w:rsidP="006606E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Ein Mann steht </w:t>
      </w:r>
      <w:r>
        <w:rPr>
          <w:rFonts w:ascii="Times New Roman" w:hAnsi="Times New Roman" w:cs="Times New Roman"/>
          <w:i/>
          <w:sz w:val="24"/>
          <w:szCs w:val="24"/>
        </w:rPr>
        <w:t>an der Ecke.</w:t>
      </w:r>
    </w:p>
    <w:p w:rsidR="001D0233" w:rsidRDefault="001D0233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Rhema</w:t>
      </w:r>
    </w:p>
    <w:p w:rsidR="002E73CC" w:rsidRDefault="001D0233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Der Mann </w:t>
      </w:r>
      <w:r>
        <w:rPr>
          <w:rFonts w:ascii="Times New Roman" w:hAnsi="Times New Roman" w:cs="Times New Roman"/>
          <w:sz w:val="24"/>
          <w:szCs w:val="24"/>
        </w:rPr>
        <w:t xml:space="preserve">schaut </w:t>
      </w:r>
      <w:r w:rsidRPr="001D0233">
        <w:rPr>
          <w:rFonts w:ascii="Times New Roman" w:hAnsi="Times New Roman" w:cs="Times New Roman"/>
          <w:i/>
          <w:sz w:val="24"/>
          <w:szCs w:val="24"/>
        </w:rPr>
        <w:t>zu uns hinüber.</w:t>
      </w:r>
    </w:p>
    <w:p w:rsidR="002E73CC" w:rsidRDefault="002E73CC" w:rsidP="00660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Rhema</w:t>
      </w:r>
    </w:p>
    <w:p w:rsidR="0021213D" w:rsidRDefault="002E73CC" w:rsidP="006606E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Meistens gilt – </w:t>
      </w:r>
      <w:r w:rsidRPr="002E1C28">
        <w:rPr>
          <w:rFonts w:ascii="Times New Roman" w:hAnsi="Times New Roman" w:cs="Times New Roman"/>
          <w:sz w:val="24"/>
          <w:szCs w:val="24"/>
        </w:rPr>
        <w:t>besonders</w:t>
      </w:r>
      <w:r>
        <w:rPr>
          <w:rFonts w:ascii="Times New Roman" w:hAnsi="Times New Roman" w:cs="Times New Roman"/>
          <w:sz w:val="24"/>
          <w:szCs w:val="24"/>
        </w:rPr>
        <w:t xml:space="preserve"> in Textsorten der geschriebenen Sprache, das</w:t>
      </w:r>
      <w:r w:rsidR="00010C1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das Thema (das bereits Bekannte, Vorausgesetzte) am Satzanfang steht. Die neue Information, also das Rhema, steht nach dem finiten Verb.  </w:t>
      </w:r>
      <w:r w:rsidR="001D0233">
        <w:rPr>
          <w:rFonts w:ascii="Times New Roman" w:hAnsi="Times New Roman" w:cs="Times New Roman"/>
          <w:sz w:val="24"/>
          <w:szCs w:val="24"/>
        </w:rPr>
        <w:t xml:space="preserve"> </w:t>
      </w:r>
      <w:r w:rsidR="001D0233">
        <w:rPr>
          <w:rFonts w:ascii="Times New Roman" w:hAnsi="Times New Roman" w:cs="Times New Roman"/>
          <w:i/>
          <w:sz w:val="24"/>
          <w:szCs w:val="24"/>
        </w:rPr>
        <w:tab/>
      </w:r>
      <w:r w:rsidR="001D023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E1C28" w:rsidRDefault="002E1C28" w:rsidP="006606EB">
      <w:pPr>
        <w:jc w:val="both"/>
        <w:rPr>
          <w:rFonts w:ascii="Times New Roman" w:hAnsi="Times New Roman" w:cs="Times New Roman"/>
          <w:b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e)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  <w:lang w:val="de-DE"/>
        </w:rPr>
        <w:t>Situative Faktoren</w:t>
      </w:r>
    </w:p>
    <w:p w:rsidR="002E1C28" w:rsidRDefault="002E1C28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Sie erlauben, Teile im Satz wegzulassen oder die Abfolge der Teile im Satz zu verändern. Dadurch kommt es zu den sogenannten elliptischen Sätzen:</w:t>
      </w:r>
    </w:p>
    <w:p w:rsidR="002E1C28" w:rsidRPr="002E1C28" w:rsidRDefault="002E1C28" w:rsidP="006606EB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2E1C28">
        <w:rPr>
          <w:rFonts w:ascii="Times New Roman" w:hAnsi="Times New Roman" w:cs="Times New Roman"/>
          <w:i/>
          <w:sz w:val="24"/>
          <w:szCs w:val="24"/>
          <w:lang w:val="de-DE"/>
        </w:rPr>
        <w:t>Was will er? – Ein neues Auto.</w:t>
      </w:r>
    </w:p>
    <w:p w:rsidR="002E1C28" w:rsidRPr="002E1C28" w:rsidRDefault="002E1C28" w:rsidP="006606EB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2E1C28">
        <w:rPr>
          <w:rFonts w:ascii="Times New Roman" w:hAnsi="Times New Roman" w:cs="Times New Roman"/>
          <w:i/>
          <w:sz w:val="24"/>
          <w:szCs w:val="24"/>
          <w:lang w:val="de-DE"/>
        </w:rPr>
        <w:t>Kennst du den Mann? – Gesehen habe ich ihn schon häufig, aber kennen?</w:t>
      </w:r>
    </w:p>
    <w:p w:rsidR="002E1C28" w:rsidRDefault="002E1C28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C7E6A" w:rsidRDefault="002C7E6A" w:rsidP="006606E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39B9">
        <w:rPr>
          <w:rFonts w:ascii="Times New Roman" w:hAnsi="Times New Roman" w:cs="Times New Roman"/>
          <w:b/>
          <w:i/>
          <w:sz w:val="24"/>
          <w:szCs w:val="24"/>
          <w:highlight w:val="green"/>
        </w:rPr>
        <w:t>Syntaktische Bedingungen für die Satzgliedstellung</w:t>
      </w:r>
    </w:p>
    <w:p w:rsidR="002C7E6A" w:rsidRDefault="003534C7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1. Nach der Stellung des finiten Verbs im Satz sind drei Stellungstypen zu unterscheiden:</w:t>
      </w:r>
    </w:p>
    <w:p w:rsidR="003534C7" w:rsidRDefault="003534C7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Stellungstyp 1:   Er </w:t>
      </w:r>
      <w:r w:rsidRPr="008072BA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das Buch.  – Zweitstellung (Aussagesatz, Ergänzungsfrage)</w:t>
      </w:r>
    </w:p>
    <w:p w:rsidR="003534C7" w:rsidRPr="003534C7" w:rsidRDefault="003534C7" w:rsidP="006606EB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Stellungstyp 2: </w:t>
      </w:r>
      <w:r w:rsidRPr="008072BA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er das Buch heute? – Spitzenstellung (Entscheidungsfrage, Imperativsatz, Hauptsatz im Satzgefüge, wenn er nach dem Nebensatz steht: Wenn er Zeit hat,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liest </w:t>
      </w:r>
      <w:r w:rsidRPr="003534C7">
        <w:rPr>
          <w:rFonts w:ascii="Times New Roman" w:hAnsi="Times New Roman" w:cs="Times New Roman"/>
          <w:sz w:val="24"/>
          <w:szCs w:val="24"/>
          <w:lang w:val="de-DE"/>
        </w:rPr>
        <w:t>er das Buch.</w:t>
      </w:r>
      <w:r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3534C7" w:rsidRDefault="003534C7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Stellungstyp 3: ...., dass er das Buch </w:t>
      </w:r>
      <w:r w:rsidRPr="008072BA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 – Endstellung (eingeleitete Nebensätze: Ich denke, dass er das Buch noch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liest.</w:t>
      </w:r>
      <w:r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Nach dem </w:t>
      </w:r>
      <w:r w:rsidRPr="00337C96">
        <w:rPr>
          <w:rFonts w:ascii="Times New Roman" w:hAnsi="Times New Roman" w:cs="Times New Roman"/>
          <w:b/>
          <w:i/>
          <w:sz w:val="24"/>
          <w:szCs w:val="24"/>
          <w:lang w:val="de-DE"/>
        </w:rPr>
        <w:t>Stellungstyp 1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werden gebildet: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Aussagessätze (Sein Sohn 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arbeitet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fleißig.)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Ergänzungsfragen (Wie 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arbeitet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sein Sohn?)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uneingeleitete Objekt- und Subjektsätze (Ich denke, er 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das Buch noch. Es ist besser, du </w:t>
      </w:r>
      <w:r w:rsidRPr="007A2BFF">
        <w:rPr>
          <w:rFonts w:ascii="Times New Roman" w:hAnsi="Times New Roman" w:cs="Times New Roman"/>
          <w:i/>
          <w:sz w:val="24"/>
          <w:szCs w:val="24"/>
          <w:lang w:val="de-DE"/>
        </w:rPr>
        <w:t>kommst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pünktlich.)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Nach dem </w:t>
      </w:r>
      <w:r w:rsidRPr="00337C96">
        <w:rPr>
          <w:rFonts w:ascii="Times New Roman" w:hAnsi="Times New Roman" w:cs="Times New Roman"/>
          <w:b/>
          <w:i/>
          <w:sz w:val="24"/>
          <w:szCs w:val="24"/>
          <w:lang w:val="de-DE"/>
        </w:rPr>
        <w:t>Stellungstyp 2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werden gebildet: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Entscheidungsfragen (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er das Buch?)</w:t>
      </w:r>
    </w:p>
    <w:p w:rsidR="00337C9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Aufforderungssätze (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Lies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nun endlich das Buch!)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0271D6" w:rsidRDefault="00337C9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uneingeleitete Konditional- und Konzessivsätze (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Habe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ich am Wochenende Zeit, lese ich das Buch. </w:t>
      </w:r>
      <w:r w:rsidRPr="00337C96">
        <w:rPr>
          <w:rFonts w:ascii="Times New Roman" w:hAnsi="Times New Roman" w:cs="Times New Roman"/>
          <w:i/>
          <w:sz w:val="24"/>
          <w:szCs w:val="24"/>
          <w:lang w:val="de-DE"/>
        </w:rPr>
        <w:t>Habe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ich auch nur wenig Zeit, ich werde das Buch lesen.)</w:t>
      </w:r>
    </w:p>
    <w:p w:rsidR="000271D6" w:rsidRDefault="000271D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Hauptsätze im Satzgefüge in Nachstellung (Wenn er Zeit hat, </w:t>
      </w:r>
      <w:r w:rsidRPr="000271D6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er das Buch.)</w:t>
      </w:r>
    </w:p>
    <w:p w:rsidR="00337C96" w:rsidRDefault="000271D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Nach dem </w:t>
      </w:r>
      <w:r w:rsidRPr="000271D6">
        <w:rPr>
          <w:rFonts w:ascii="Times New Roman" w:hAnsi="Times New Roman" w:cs="Times New Roman"/>
          <w:b/>
          <w:i/>
          <w:sz w:val="24"/>
          <w:szCs w:val="24"/>
          <w:lang w:val="de-DE"/>
        </w:rPr>
        <w:t>Stellungstyp 3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werden die eingeleiteten Nebensätze gebildet (Ich denke, dass er das Buch noch </w:t>
      </w:r>
      <w:r w:rsidRPr="000271D6">
        <w:rPr>
          <w:rFonts w:ascii="Times New Roman" w:hAnsi="Times New Roman" w:cs="Times New Roman"/>
          <w:i/>
          <w:sz w:val="24"/>
          <w:szCs w:val="24"/>
          <w:lang w:val="de-DE"/>
        </w:rPr>
        <w:t>liest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Ich habe ihn gefragt, wann er mir das Buch </w:t>
      </w:r>
      <w:r w:rsidRPr="000271D6">
        <w:rPr>
          <w:rFonts w:ascii="Times New Roman" w:hAnsi="Times New Roman" w:cs="Times New Roman"/>
          <w:i/>
          <w:sz w:val="24"/>
          <w:szCs w:val="24"/>
          <w:lang w:val="de-DE"/>
        </w:rPr>
        <w:t>zurückgibt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.)  </w:t>
      </w:r>
      <w:r w:rsidR="00337C96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="00337C9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37C96">
        <w:rPr>
          <w:rFonts w:ascii="Times New Roman" w:hAnsi="Times New Roman" w:cs="Times New Roman"/>
          <w:sz w:val="24"/>
          <w:szCs w:val="24"/>
          <w:lang w:val="de-DE"/>
        </w:rPr>
        <w:tab/>
      </w:r>
      <w:r w:rsidR="00337C96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3534C7" w:rsidRDefault="003534C7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2. Die Stellung der übrigen Prädikatsteile hängt von den Stellungstypen des finiten Verbs ab</w:t>
      </w:r>
      <w:r w:rsidR="002402FC">
        <w:rPr>
          <w:rFonts w:ascii="Times New Roman" w:hAnsi="Times New Roman" w:cs="Times New Roman"/>
          <w:sz w:val="24"/>
          <w:szCs w:val="24"/>
          <w:lang w:val="de-DE"/>
        </w:rPr>
        <w:t>:</w:t>
      </w:r>
    </w:p>
    <w:p w:rsidR="003534C7" w:rsidRDefault="002402FC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Stellungstyp 1:  Er hat das Buch gestern </w:t>
      </w:r>
      <w:r w:rsidRPr="002402FC">
        <w:rPr>
          <w:rFonts w:ascii="Times New Roman" w:hAnsi="Times New Roman" w:cs="Times New Roman"/>
          <w:i/>
          <w:sz w:val="24"/>
          <w:szCs w:val="24"/>
          <w:lang w:val="de-DE"/>
        </w:rPr>
        <w:t>gelesen</w:t>
      </w:r>
      <w:r>
        <w:rPr>
          <w:rFonts w:ascii="Times New Roman" w:hAnsi="Times New Roman" w:cs="Times New Roman"/>
          <w:sz w:val="24"/>
          <w:szCs w:val="24"/>
          <w:lang w:val="de-DE"/>
        </w:rPr>
        <w:t>. (Endstellung)</w:t>
      </w:r>
    </w:p>
    <w:p w:rsidR="002402FC" w:rsidRDefault="002402FC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 xml:space="preserve">Stellungstyp 2: Hat er das Buch gestern </w:t>
      </w:r>
      <w:r w:rsidRPr="002402FC">
        <w:rPr>
          <w:rFonts w:ascii="Times New Roman" w:hAnsi="Times New Roman" w:cs="Times New Roman"/>
          <w:i/>
          <w:sz w:val="24"/>
          <w:szCs w:val="24"/>
          <w:lang w:val="de-DE"/>
        </w:rPr>
        <w:t>gelesen</w:t>
      </w:r>
      <w:r>
        <w:rPr>
          <w:rFonts w:ascii="Times New Roman" w:hAnsi="Times New Roman" w:cs="Times New Roman"/>
          <w:sz w:val="24"/>
          <w:szCs w:val="24"/>
          <w:lang w:val="de-DE"/>
        </w:rPr>
        <w:t>? (Endstellung)</w:t>
      </w:r>
    </w:p>
    <w:p w:rsidR="002402FC" w:rsidRDefault="002402FC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Stellungstyp 3: ...., dass er das Buch </w:t>
      </w:r>
      <w:r w:rsidRPr="002402FC">
        <w:rPr>
          <w:rFonts w:ascii="Times New Roman" w:hAnsi="Times New Roman" w:cs="Times New Roman"/>
          <w:i/>
          <w:sz w:val="24"/>
          <w:szCs w:val="24"/>
          <w:lang w:val="de-DE"/>
        </w:rPr>
        <w:t>gelesen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hat. (vorletzte Stelle)</w:t>
      </w:r>
    </w:p>
    <w:p w:rsidR="00BD01DC" w:rsidRDefault="002402FC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Aus dem Zusammenwirken der Stellungstypregeln für das finite Verb und die übrigen Prädikatsteile ergibt sich </w:t>
      </w:r>
      <w:r w:rsidRPr="002402FC">
        <w:rPr>
          <w:rFonts w:ascii="Times New Roman" w:hAnsi="Times New Roman" w:cs="Times New Roman"/>
          <w:sz w:val="24"/>
          <w:szCs w:val="24"/>
          <w:lang w:val="de-DE"/>
        </w:rPr>
        <w:t>der</w:t>
      </w:r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verbale Rahmen.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Die Rahmenbildung ist ein </w:t>
      </w:r>
      <w:r w:rsidR="00C54FDF">
        <w:rPr>
          <w:rFonts w:ascii="Times New Roman" w:hAnsi="Times New Roman" w:cs="Times New Roman"/>
          <w:sz w:val="24"/>
          <w:szCs w:val="24"/>
          <w:lang w:val="de-DE"/>
        </w:rPr>
        <w:t xml:space="preserve">Grundprinzip des deutschen Satzes. </w:t>
      </w:r>
      <w:r w:rsidR="00BD01DC">
        <w:rPr>
          <w:rFonts w:ascii="Times New Roman" w:hAnsi="Times New Roman" w:cs="Times New Roman"/>
          <w:sz w:val="24"/>
          <w:szCs w:val="24"/>
          <w:lang w:val="de-DE"/>
        </w:rPr>
        <w:t xml:space="preserve">Im Stellungstyp 1 tritt nur das erste Glied aus diesem Rahmen heraus, im Stellungstyp 2 werden alle nicht-prädikativen Stazglieder in diesen Rahemn gestellt. Im Stellungstyp 3 gibt es genau genommen keinen verbalen Rahmen, denn die verbalen Teile nehmen die letzte und vorletzte Stelle im Satz ein. </w:t>
      </w:r>
    </w:p>
    <w:p w:rsidR="00CD644B" w:rsidRDefault="00BD01DC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folgende Übersicht zeigt die Wortgruppen, Wörter und Wortteile</w:t>
      </w:r>
      <w:r w:rsidR="00CD644B">
        <w:rPr>
          <w:rFonts w:ascii="Times New Roman" w:hAnsi="Times New Roman" w:cs="Times New Roman"/>
          <w:sz w:val="24"/>
          <w:szCs w:val="24"/>
          <w:lang w:val="de-DE"/>
        </w:rPr>
        <w:t xml:space="preserve">, die oft die letzte Stelle im Satz und somit eine rahmenbildende Funktion haben. 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a) Partitzip II und Infinitiv in den analytischen Verbformen</w:t>
      </w:r>
    </w:p>
    <w:p w:rsidR="00BD01DC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Es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wurde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von den Freunden nach dem Befinden seiner Frau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gefragt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(Passiv) </w:t>
      </w:r>
      <w:r w:rsidR="00BD01DC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Ich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werde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morgen wegen meiner Erkältung zum Arzt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gehen</w:t>
      </w:r>
      <w:r>
        <w:rPr>
          <w:rFonts w:ascii="Times New Roman" w:hAnsi="Times New Roman" w:cs="Times New Roman"/>
          <w:sz w:val="24"/>
          <w:szCs w:val="24"/>
          <w:lang w:val="de-DE"/>
        </w:rPr>
        <w:t>. (Futur)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b) Infinitiv bei Modalverben und modalverbähnlichen Verben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Du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solltest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dir unbedingt den neuen französischen Film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ansehen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Sie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scheint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den Mann schon von früher zu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kennen</w:t>
      </w:r>
      <w:r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c) trennbarer erster Teil bei trennbaren Verben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las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die Geschichte den </w:t>
      </w:r>
      <w:r w:rsidR="007A2BFF">
        <w:rPr>
          <w:rFonts w:ascii="Times New Roman" w:hAnsi="Times New Roman" w:cs="Times New Roman"/>
          <w:sz w:val="24"/>
          <w:szCs w:val="24"/>
          <w:lang w:val="de-DE"/>
        </w:rPr>
        <w:t>K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indern an einem Abend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vor</w:t>
      </w:r>
      <w:r>
        <w:rPr>
          <w:rFonts w:ascii="Times New Roman" w:hAnsi="Times New Roman" w:cs="Times New Roman"/>
          <w:sz w:val="24"/>
          <w:szCs w:val="24"/>
          <w:lang w:val="de-DE"/>
        </w:rPr>
        <w:t>. (Präfix)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</w:t>
      </w:r>
      <w:r w:rsidRPr="007A2BFF">
        <w:rPr>
          <w:rFonts w:ascii="Times New Roman" w:hAnsi="Times New Roman" w:cs="Times New Roman"/>
          <w:i/>
          <w:sz w:val="24"/>
          <w:szCs w:val="24"/>
          <w:lang w:val="de-DE"/>
        </w:rPr>
        <w:t>fährt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wegen seiner Knieverletzung nicht </w:t>
      </w:r>
      <w:r w:rsidRPr="007A2BFF">
        <w:rPr>
          <w:rFonts w:ascii="Times New Roman" w:hAnsi="Times New Roman" w:cs="Times New Roman"/>
          <w:i/>
          <w:sz w:val="24"/>
          <w:szCs w:val="24"/>
          <w:lang w:val="de-DE"/>
        </w:rPr>
        <w:t>Rad</w:t>
      </w:r>
      <w:r>
        <w:rPr>
          <w:rFonts w:ascii="Times New Roman" w:hAnsi="Times New Roman" w:cs="Times New Roman"/>
          <w:sz w:val="24"/>
          <w:szCs w:val="24"/>
          <w:lang w:val="de-DE"/>
        </w:rPr>
        <w:t>. (Substantiv)</w:t>
      </w:r>
    </w:p>
    <w:p w:rsidR="00CD644B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d) Substantiv und Adjektiv als Prädikativ bei Kopulaverben</w:t>
      </w:r>
    </w:p>
    <w:p w:rsidR="001F1126" w:rsidRDefault="00CD644B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wird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wegen eines Herzfehlers nicht </w:t>
      </w:r>
      <w:r w:rsidRPr="00CD644B">
        <w:rPr>
          <w:rFonts w:ascii="Times New Roman" w:hAnsi="Times New Roman" w:cs="Times New Roman"/>
          <w:i/>
          <w:sz w:val="24"/>
          <w:szCs w:val="24"/>
          <w:lang w:val="de-DE"/>
        </w:rPr>
        <w:t>Soldat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1F1126">
        <w:rPr>
          <w:rFonts w:ascii="Times New Roman" w:hAnsi="Times New Roman" w:cs="Times New Roman"/>
          <w:sz w:val="24"/>
          <w:szCs w:val="24"/>
          <w:lang w:val="de-DE"/>
        </w:rPr>
        <w:t xml:space="preserve">Er </w:t>
      </w:r>
      <w:r w:rsidR="001F1126" w:rsidRPr="001F1126"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="001F1126">
        <w:rPr>
          <w:rFonts w:ascii="Times New Roman" w:hAnsi="Times New Roman" w:cs="Times New Roman"/>
          <w:sz w:val="24"/>
          <w:szCs w:val="24"/>
          <w:lang w:val="de-DE"/>
        </w:rPr>
        <w:t xml:space="preserve"> wahrscheinlich schon seit einiger Zeit nicht ganz </w:t>
      </w:r>
      <w:r w:rsidR="001F1126" w:rsidRPr="001F1126">
        <w:rPr>
          <w:rFonts w:ascii="Times New Roman" w:hAnsi="Times New Roman" w:cs="Times New Roman"/>
          <w:i/>
          <w:sz w:val="24"/>
          <w:szCs w:val="24"/>
          <w:lang w:val="de-DE"/>
        </w:rPr>
        <w:t>gesund</w:t>
      </w:r>
      <w:r w:rsidR="001F1126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e) Adverbien und präpositionale Substantivgruppen bei Verben der Ortsveränderung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Ich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komme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wegen dringender Arbeiten in letzter Zeit nur selten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dorthin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(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ins Kino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). 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f) Substantivgruppen als nominale Teile von Funktionsverbgefügen 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Mit dem Experiment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stellt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der Kandidat die </w:t>
      </w:r>
      <w:r w:rsidR="007A2BFF">
        <w:rPr>
          <w:rFonts w:ascii="Times New Roman" w:hAnsi="Times New Roman" w:cs="Times New Roman"/>
          <w:sz w:val="24"/>
          <w:szCs w:val="24"/>
          <w:lang w:val="de-DE"/>
        </w:rPr>
        <w:t>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ichtigkeit der Thesen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unter Beweis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Sie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findet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in ihrer Arbeit bei ihren Kolleginnen immer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Unterstützung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 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g) Satznegation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nicht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1F1126" w:rsidRDefault="001F1126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besuchte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den Lehrer totz der Einladung </w:t>
      </w:r>
      <w:r w:rsidRPr="001F1126">
        <w:rPr>
          <w:rFonts w:ascii="Times New Roman" w:hAnsi="Times New Roman" w:cs="Times New Roman"/>
          <w:i/>
          <w:sz w:val="24"/>
          <w:szCs w:val="24"/>
          <w:lang w:val="de-DE"/>
        </w:rPr>
        <w:t>nicht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:rsidR="00CA39B9" w:rsidRDefault="00CA39B9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2402FC" w:rsidRDefault="00C54FDF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 xml:space="preserve">In der deutschen Gegenwartssprache wird der Rahmen jedoch öfters durchbrochen. Verschiedene Glieder treten hinter das rahmenschließende Glied. Diese Erscheinung wird </w:t>
      </w:r>
      <w:r w:rsidRPr="00CA39B9">
        <w:rPr>
          <w:rFonts w:ascii="Times New Roman" w:hAnsi="Times New Roman" w:cs="Times New Roman"/>
          <w:b/>
          <w:i/>
          <w:sz w:val="24"/>
          <w:szCs w:val="24"/>
          <w:highlight w:val="cyan"/>
          <w:lang w:val="de-DE"/>
        </w:rPr>
        <w:t>Ausrahmung</w:t>
      </w:r>
      <w:r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genannt. Es sind zwei Arten der Ausrahmung zu unterscheiden:</w:t>
      </w:r>
    </w:p>
    <w:p w:rsidR="00C54FDF" w:rsidRDefault="00C54FDF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1. die durch die Art der Satzglieder bedingte Ausrahmung (grammatikalisierte</w:t>
      </w:r>
      <w:r w:rsidR="00567AF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567AFF" w:rsidRPr="002E1C28">
        <w:rPr>
          <w:rFonts w:ascii="Times New Roman" w:hAnsi="Times New Roman" w:cs="Times New Roman"/>
          <w:sz w:val="24"/>
          <w:szCs w:val="24"/>
          <w:lang w:val="de-DE"/>
        </w:rPr>
        <w:t>A.</w:t>
      </w:r>
      <w:r w:rsidRPr="002E1C28">
        <w:rPr>
          <w:rFonts w:ascii="Times New Roman" w:hAnsi="Times New Roman" w:cs="Times New Roman"/>
          <w:sz w:val="24"/>
          <w:szCs w:val="24"/>
          <w:lang w:val="de-DE"/>
        </w:rPr>
        <w:t>)</w:t>
      </w:r>
    </w:p>
    <w:p w:rsidR="00C54FDF" w:rsidRPr="00567AFF" w:rsidRDefault="00C54FDF" w:rsidP="006606EB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2. die durch die Sprechintention bedingte Ausrahmung (stilistische</w:t>
      </w:r>
      <w:r w:rsidR="00567AF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567AFF" w:rsidRPr="002E1C28">
        <w:rPr>
          <w:rFonts w:ascii="Times New Roman" w:hAnsi="Times New Roman" w:cs="Times New Roman"/>
          <w:sz w:val="24"/>
          <w:szCs w:val="24"/>
          <w:lang w:val="de-DE"/>
        </w:rPr>
        <w:t>A.</w:t>
      </w:r>
      <w:r w:rsidRPr="002E1C28">
        <w:rPr>
          <w:rFonts w:ascii="Times New Roman" w:hAnsi="Times New Roman" w:cs="Times New Roman"/>
          <w:sz w:val="24"/>
          <w:szCs w:val="24"/>
          <w:lang w:val="de-DE"/>
        </w:rPr>
        <w:t>)</w:t>
      </w:r>
      <w:r w:rsidR="00567AFF" w:rsidRPr="002E1C28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C54FDF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1. </w:t>
      </w:r>
      <w:r w:rsidR="00C54FDF"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>Die grammatikalisierte Ausrahmung</w:t>
      </w:r>
      <w:r w:rsidR="00C54FDF">
        <w:rPr>
          <w:rFonts w:ascii="Times New Roman" w:hAnsi="Times New Roman" w:cs="Times New Roman"/>
          <w:sz w:val="24"/>
          <w:szCs w:val="24"/>
          <w:lang w:val="de-DE"/>
        </w:rPr>
        <w:t xml:space="preserve"> betrifft vor allem folgende Fälle:</w:t>
      </w:r>
    </w:p>
    <w:p w:rsidR="00C54FDF" w:rsidRDefault="00C54FDF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a) Satzglieder mit Präpositionen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wie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und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als </w:t>
      </w:r>
      <w:r>
        <w:rPr>
          <w:rFonts w:ascii="Times New Roman" w:hAnsi="Times New Roman" w:cs="Times New Roman"/>
          <w:sz w:val="24"/>
          <w:szCs w:val="24"/>
          <w:lang w:val="de-DE"/>
        </w:rPr>
        <w:t>(Komparativbestimmungen):</w:t>
      </w:r>
    </w:p>
    <w:p w:rsidR="00B547B1" w:rsidRDefault="00C54FDF" w:rsidP="006606EB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ist diesmal noch schneller geschwommen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als im Länderkampf</w:t>
      </w:r>
      <w:r w:rsidR="00B547B1">
        <w:rPr>
          <w:rFonts w:ascii="Times New Roman" w:hAnsi="Times New Roman" w:cs="Times New Roman"/>
          <w:i/>
          <w:sz w:val="24"/>
          <w:szCs w:val="24"/>
          <w:lang w:val="de-DE"/>
        </w:rPr>
        <w:t xml:space="preserve"> gegen Polen.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b) Nebensätze (vor allem Attributsätze):</w:t>
      </w:r>
    </w:p>
    <w:p w:rsidR="00C54FDF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Er hat mich in das Wochenendhaus eingeladen, </w:t>
      </w:r>
      <w:r w:rsidRPr="00B547B1">
        <w:rPr>
          <w:rFonts w:ascii="Times New Roman" w:hAnsi="Times New Roman" w:cs="Times New Roman"/>
          <w:i/>
          <w:sz w:val="24"/>
          <w:szCs w:val="24"/>
          <w:lang w:val="de-DE"/>
        </w:rPr>
        <w:t>das seinen Eltern gehört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C54FD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c) Infinitive mit zu: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Es hat auf</w:t>
      </w:r>
      <w:r w:rsidR="008072BA">
        <w:rPr>
          <w:rFonts w:ascii="Times New Roman" w:hAnsi="Times New Roman" w:cs="Times New Roman"/>
          <w:sz w:val="24"/>
          <w:szCs w:val="24"/>
          <w:lang w:val="de-DE"/>
        </w:rPr>
        <w:t>g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ehört </w:t>
      </w:r>
      <w:r w:rsidRPr="00B547B1">
        <w:rPr>
          <w:rFonts w:ascii="Times New Roman" w:hAnsi="Times New Roman" w:cs="Times New Roman"/>
          <w:i/>
          <w:sz w:val="24"/>
          <w:szCs w:val="24"/>
          <w:lang w:val="de-DE"/>
        </w:rPr>
        <w:t>zu regnen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d) Aufzählung gleichartiger Satzglieder: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Sie hat ihm das </w:t>
      </w:r>
      <w:r w:rsidR="00010C18">
        <w:rPr>
          <w:rFonts w:ascii="Times New Roman" w:hAnsi="Times New Roman" w:cs="Times New Roman"/>
          <w:sz w:val="24"/>
          <w:szCs w:val="24"/>
          <w:lang w:val="de-DE"/>
        </w:rPr>
        <w:t>G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eld ausgehändigt </w:t>
      </w:r>
      <w:r w:rsidRPr="00B547B1">
        <w:rPr>
          <w:rFonts w:ascii="Times New Roman" w:hAnsi="Times New Roman" w:cs="Times New Roman"/>
          <w:i/>
          <w:sz w:val="24"/>
          <w:szCs w:val="24"/>
          <w:lang w:val="de-DE"/>
        </w:rPr>
        <w:t>und die Quittungen und die Rechnungen dazu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:rsidR="00CA39B9" w:rsidRDefault="00CA39B9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2</w:t>
      </w:r>
      <w:r w:rsidRPr="003F32C5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>D</w:t>
      </w:r>
      <w:r w:rsidR="002C42AA"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>ie</w:t>
      </w:r>
      <w:r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 xml:space="preserve"> stilistisch b</w:t>
      </w:r>
      <w:r w:rsidR="00010C18"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>e</w:t>
      </w:r>
      <w:r w:rsidRPr="00CA39B9">
        <w:rPr>
          <w:rFonts w:ascii="Times New Roman" w:hAnsi="Times New Roman" w:cs="Times New Roman"/>
          <w:b/>
          <w:sz w:val="24"/>
          <w:szCs w:val="24"/>
          <w:highlight w:val="green"/>
          <w:lang w:val="de-DE"/>
        </w:rPr>
        <w:t>dingte Ausrahmung</w:t>
      </w:r>
      <w:r w:rsidRPr="003F32C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2C42AA" w:rsidRPr="003F32C5">
        <w:rPr>
          <w:rFonts w:ascii="Times New Roman" w:hAnsi="Times New Roman" w:cs="Times New Roman"/>
          <w:sz w:val="24"/>
          <w:szCs w:val="24"/>
          <w:lang w:val="de-DE"/>
        </w:rPr>
        <w:t>erscheint v.a. bei der Verwendung von</w:t>
      </w:r>
      <w:r w:rsidRPr="003F32C5">
        <w:rPr>
          <w:rFonts w:ascii="Times New Roman" w:hAnsi="Times New Roman" w:cs="Times New Roman"/>
          <w:sz w:val="24"/>
          <w:szCs w:val="24"/>
          <w:lang w:val="de-DE"/>
        </w:rPr>
        <w:t xml:space="preserve"> präpositionale</w:t>
      </w:r>
      <w:r w:rsidR="002C42AA" w:rsidRPr="003F32C5">
        <w:rPr>
          <w:rFonts w:ascii="Times New Roman" w:hAnsi="Times New Roman" w:cs="Times New Roman"/>
          <w:sz w:val="24"/>
          <w:szCs w:val="24"/>
          <w:lang w:val="de-DE"/>
        </w:rPr>
        <w:t>n</w:t>
      </w:r>
      <w:r w:rsidRPr="003F32C5">
        <w:rPr>
          <w:rFonts w:ascii="Times New Roman" w:hAnsi="Times New Roman" w:cs="Times New Roman"/>
          <w:sz w:val="24"/>
          <w:szCs w:val="24"/>
          <w:lang w:val="de-DE"/>
        </w:rPr>
        <w:t xml:space="preserve"> Gruppen</w:t>
      </w:r>
      <w:r w:rsidRPr="002C42AA">
        <w:rPr>
          <w:rFonts w:ascii="Times New Roman" w:hAnsi="Times New Roman" w:cs="Times New Roman"/>
          <w:color w:val="FF0000"/>
          <w:sz w:val="24"/>
          <w:szCs w:val="24"/>
          <w:lang w:val="de-DE"/>
        </w:rPr>
        <w:t>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Sie erfolgt, wenn die zwischen </w:t>
      </w:r>
      <w:r w:rsidR="00567AFF" w:rsidRPr="003F32C5">
        <w:rPr>
          <w:rFonts w:ascii="Times New Roman" w:hAnsi="Times New Roman" w:cs="Times New Roman"/>
          <w:sz w:val="24"/>
          <w:szCs w:val="24"/>
          <w:lang w:val="de-DE"/>
        </w:rPr>
        <w:t xml:space="preserve">dem </w:t>
      </w:r>
      <w:r w:rsidRPr="003F32C5">
        <w:rPr>
          <w:rFonts w:ascii="Times New Roman" w:hAnsi="Times New Roman" w:cs="Times New Roman"/>
          <w:sz w:val="24"/>
          <w:szCs w:val="24"/>
          <w:lang w:val="de-DE"/>
        </w:rPr>
        <w:t>finite</w:t>
      </w:r>
      <w:r w:rsidR="00567AFF" w:rsidRPr="003F32C5">
        <w:rPr>
          <w:rFonts w:ascii="Times New Roman" w:hAnsi="Times New Roman" w:cs="Times New Roman"/>
          <w:sz w:val="24"/>
          <w:szCs w:val="24"/>
          <w:lang w:val="de-DE"/>
        </w:rPr>
        <w:t>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Verb und Prädikatsteil stehenden Satzglieder sehr umfangreich sind und die Gefahr besteht, dass das Prädikat nicht als Ganzes erfasst wird:</w:t>
      </w:r>
    </w:p>
    <w:p w:rsidR="00B547B1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Die Delegation setzt sich zusammen </w:t>
      </w:r>
      <w:r w:rsidRPr="00B547B1">
        <w:rPr>
          <w:rFonts w:ascii="Times New Roman" w:hAnsi="Times New Roman" w:cs="Times New Roman"/>
          <w:i/>
          <w:sz w:val="24"/>
          <w:szCs w:val="24"/>
          <w:lang w:val="de-DE"/>
        </w:rPr>
        <w:t>aus mehreren Vertretern des Ministeriums und einer Expertengruppe.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</w:p>
    <w:p w:rsidR="00FD2AFF" w:rsidRDefault="00FD2AFF" w:rsidP="00FD2AFF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</w:p>
    <w:p w:rsidR="00FD2AFF" w:rsidRPr="00FD2AFF" w:rsidRDefault="00FD2AFF" w:rsidP="00FD2AFF">
      <w:pPr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FD2AFF">
        <w:rPr>
          <w:rFonts w:ascii="Times New Roman" w:hAnsi="Times New Roman"/>
          <w:b/>
          <w:sz w:val="24"/>
          <w:szCs w:val="24"/>
          <w:lang w:val="de-DE"/>
        </w:rPr>
        <w:t xml:space="preserve">Quellen: </w:t>
      </w:r>
    </w:p>
    <w:p w:rsidR="00FD2AFF" w:rsidRDefault="00FD2AFF" w:rsidP="00FD2AFF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Helbig/Buscha: Deutsche Grammatik. Ein Handbuch für den Ausländerunterricht. München 1991.</w:t>
      </w:r>
    </w:p>
    <w:p w:rsidR="00FD2AFF" w:rsidRDefault="00FD2AFF" w:rsidP="00FD2AFF">
      <w:pPr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Helbig, Buscha: Leitfaden der deutschen Grammatik. Leipzig 1992.</w:t>
      </w:r>
    </w:p>
    <w:p w:rsidR="00FD2AFF" w:rsidRPr="00D009DA" w:rsidRDefault="00FD2AFF" w:rsidP="00FD2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D009DA">
        <w:rPr>
          <w:rFonts w:ascii="Times New Roman" w:hAnsi="Times New Roman" w:cs="Times New Roman"/>
          <w:sz w:val="24"/>
          <w:szCs w:val="24"/>
          <w:lang w:val="de-DE"/>
        </w:rPr>
        <w:t>Knaurs Grammatik der deutschen Sprache. Sprachsystem und Sprachgebrauch. M</w:t>
      </w:r>
      <w:r>
        <w:rPr>
          <w:rFonts w:ascii="Times New Roman" w:hAnsi="Times New Roman" w:cs="Times New Roman"/>
          <w:sz w:val="24"/>
          <w:szCs w:val="24"/>
          <w:lang w:val="de-DE"/>
        </w:rPr>
        <w:t>ü</w:t>
      </w:r>
      <w:r w:rsidRPr="00D009DA">
        <w:rPr>
          <w:rFonts w:ascii="Times New Roman" w:hAnsi="Times New Roman" w:cs="Times New Roman"/>
          <w:sz w:val="24"/>
          <w:szCs w:val="24"/>
          <w:lang w:val="de-DE"/>
        </w:rPr>
        <w:t>nchen 1989.</w:t>
      </w:r>
      <w:r w:rsidRPr="00D009DA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</w:t>
      </w:r>
      <w:r w:rsidRPr="00D009D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B547B1" w:rsidRPr="00C54FDF" w:rsidRDefault="00B547B1" w:rsidP="006606EB">
      <w:pPr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sectPr w:rsidR="00B547B1" w:rsidRPr="00C54FDF" w:rsidSect="00850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C64"/>
    <w:rsid w:val="00010C18"/>
    <w:rsid w:val="000271D6"/>
    <w:rsid w:val="000645CF"/>
    <w:rsid w:val="000A60A1"/>
    <w:rsid w:val="001960F6"/>
    <w:rsid w:val="001D0233"/>
    <w:rsid w:val="001F1126"/>
    <w:rsid w:val="0021213D"/>
    <w:rsid w:val="002402FC"/>
    <w:rsid w:val="002920BA"/>
    <w:rsid w:val="00295955"/>
    <w:rsid w:val="002C42AA"/>
    <w:rsid w:val="002C7E6A"/>
    <w:rsid w:val="002E1C28"/>
    <w:rsid w:val="002E73CC"/>
    <w:rsid w:val="00337C96"/>
    <w:rsid w:val="003534C7"/>
    <w:rsid w:val="003F32C5"/>
    <w:rsid w:val="004F403C"/>
    <w:rsid w:val="00567AFF"/>
    <w:rsid w:val="00610B87"/>
    <w:rsid w:val="00644DC2"/>
    <w:rsid w:val="00651DDD"/>
    <w:rsid w:val="00656B8D"/>
    <w:rsid w:val="006606EB"/>
    <w:rsid w:val="00742AAC"/>
    <w:rsid w:val="007A2BFF"/>
    <w:rsid w:val="008072BA"/>
    <w:rsid w:val="0085020B"/>
    <w:rsid w:val="008D6C64"/>
    <w:rsid w:val="00AA7691"/>
    <w:rsid w:val="00B547B1"/>
    <w:rsid w:val="00B60843"/>
    <w:rsid w:val="00BD01DC"/>
    <w:rsid w:val="00BF4EDF"/>
    <w:rsid w:val="00C54FDF"/>
    <w:rsid w:val="00CA39B9"/>
    <w:rsid w:val="00CD644B"/>
    <w:rsid w:val="00DA0D3E"/>
    <w:rsid w:val="00DD5CF6"/>
    <w:rsid w:val="00F770CD"/>
    <w:rsid w:val="00FD2AFF"/>
    <w:rsid w:val="00FD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982</Words>
  <Characters>5796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Vavra</cp:lastModifiedBy>
  <cp:revision>4</cp:revision>
  <dcterms:created xsi:type="dcterms:W3CDTF">2020-08-27T10:46:00Z</dcterms:created>
  <dcterms:modified xsi:type="dcterms:W3CDTF">2020-08-27T10:49:00Z</dcterms:modified>
</cp:coreProperties>
</file>