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404" w:rsidRDefault="00AF609C" w:rsidP="00103438">
      <w:pPr>
        <w:spacing w:after="0" w:line="288" w:lineRule="auto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103438">
        <w:rPr>
          <w:rFonts w:ascii="Times New Roman" w:hAnsi="Times New Roman" w:cs="Times New Roman"/>
          <w:b/>
          <w:color w:val="C00000"/>
          <w:sz w:val="28"/>
          <w:szCs w:val="28"/>
          <w:highlight w:val="yellow"/>
        </w:rPr>
        <w:t>M</w:t>
      </w:r>
      <w:r w:rsidR="00103438" w:rsidRPr="00103438">
        <w:rPr>
          <w:rFonts w:ascii="Times New Roman" w:hAnsi="Times New Roman" w:cs="Times New Roman"/>
          <w:b/>
          <w:color w:val="C00000"/>
          <w:sz w:val="28"/>
          <w:szCs w:val="28"/>
          <w:highlight w:val="yellow"/>
        </w:rPr>
        <w:t>O</w:t>
      </w:r>
      <w:r w:rsidRPr="00103438">
        <w:rPr>
          <w:rFonts w:ascii="Times New Roman" w:hAnsi="Times New Roman" w:cs="Times New Roman"/>
          <w:b/>
          <w:color w:val="C00000"/>
          <w:sz w:val="28"/>
          <w:szCs w:val="28"/>
          <w:highlight w:val="yellow"/>
        </w:rPr>
        <w:t>S</w:t>
      </w:r>
      <w:r w:rsidR="00103438" w:rsidRPr="00103438">
        <w:rPr>
          <w:rFonts w:ascii="Times New Roman" w:hAnsi="Times New Roman" w:cs="Times New Roman"/>
          <w:b/>
          <w:color w:val="C00000"/>
          <w:sz w:val="28"/>
          <w:szCs w:val="28"/>
          <w:highlight w:val="yellow"/>
        </w:rPr>
        <w:t>N</w:t>
      </w:r>
      <w:r w:rsidRPr="00103438">
        <w:rPr>
          <w:rFonts w:ascii="Times New Roman" w:hAnsi="Times New Roman" w:cs="Times New Roman"/>
          <w:b/>
          <w:color w:val="C00000"/>
          <w:sz w:val="28"/>
          <w:szCs w:val="28"/>
          <w:highlight w:val="yellow"/>
        </w:rPr>
        <w:t xml:space="preserve">3 </w:t>
      </w:r>
      <w:r w:rsidR="007371AB" w:rsidRPr="00103438">
        <w:rPr>
          <w:rFonts w:ascii="Times New Roman" w:hAnsi="Times New Roman" w:cs="Times New Roman"/>
          <w:b/>
          <w:color w:val="C00000"/>
          <w:sz w:val="28"/>
          <w:szCs w:val="28"/>
          <w:highlight w:val="yellow"/>
        </w:rPr>
        <w:t>– G.</w:t>
      </w:r>
    </w:p>
    <w:p w:rsidR="00103438" w:rsidRPr="00103438" w:rsidRDefault="00103438" w:rsidP="00103438">
      <w:pPr>
        <w:spacing w:after="0" w:line="288" w:lineRule="auto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AF609C" w:rsidRDefault="00AF609C" w:rsidP="00103438">
      <w:pPr>
        <w:spacing w:after="0" w:line="288" w:lineRule="auto"/>
        <w:rPr>
          <w:rFonts w:ascii="Times New Roman" w:hAnsi="Times New Roman" w:cs="Times New Roman"/>
          <w:b/>
          <w:color w:val="C00000"/>
          <w:sz w:val="28"/>
          <w:szCs w:val="28"/>
        </w:rPr>
      </w:pPr>
      <w:proofErr w:type="spellStart"/>
      <w:r w:rsidRPr="00103438">
        <w:rPr>
          <w:rFonts w:ascii="Times New Roman" w:hAnsi="Times New Roman" w:cs="Times New Roman"/>
          <w:b/>
          <w:color w:val="C00000"/>
          <w:sz w:val="28"/>
          <w:szCs w:val="28"/>
        </w:rPr>
        <w:t>Zusammengesetzter</w:t>
      </w:r>
      <w:proofErr w:type="spellEnd"/>
      <w:r w:rsidRPr="00103438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proofErr w:type="spellStart"/>
      <w:r w:rsidRPr="00103438">
        <w:rPr>
          <w:rFonts w:ascii="Times New Roman" w:hAnsi="Times New Roman" w:cs="Times New Roman"/>
          <w:b/>
          <w:color w:val="C00000"/>
          <w:sz w:val="28"/>
          <w:szCs w:val="28"/>
        </w:rPr>
        <w:t>Satz</w:t>
      </w:r>
      <w:proofErr w:type="spellEnd"/>
      <w:r w:rsidRPr="00103438">
        <w:rPr>
          <w:rFonts w:ascii="Times New Roman" w:hAnsi="Times New Roman" w:cs="Times New Roman"/>
          <w:b/>
          <w:color w:val="C00000"/>
          <w:sz w:val="28"/>
          <w:szCs w:val="28"/>
        </w:rPr>
        <w:t>.</w:t>
      </w:r>
      <w:r w:rsidR="00103438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Parataxe.</w:t>
      </w:r>
    </w:p>
    <w:p w:rsidR="00103438" w:rsidRPr="00103438" w:rsidRDefault="00103438" w:rsidP="00103438">
      <w:pPr>
        <w:spacing w:after="0" w:line="288" w:lineRule="auto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0C1FF9" w:rsidRDefault="000C1FF9" w:rsidP="00103438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1FF9">
        <w:rPr>
          <w:rFonts w:ascii="Times New Roman" w:hAnsi="Times New Roman" w:cs="Times New Roman"/>
          <w:sz w:val="24"/>
          <w:szCs w:val="24"/>
        </w:rPr>
        <w:t xml:space="preserve">Zusammengesetzte Sätze entstehen durch die Zusammenfügung mehrerer Grundstrukturen zu einer komplexen Einheit. </w:t>
      </w:r>
      <w:r>
        <w:rPr>
          <w:rFonts w:ascii="Times New Roman" w:hAnsi="Times New Roman" w:cs="Times New Roman"/>
          <w:sz w:val="24"/>
          <w:szCs w:val="24"/>
        </w:rPr>
        <w:t xml:space="preserve">Die Zusammenfügung erfolgt durch </w:t>
      </w:r>
      <w:r>
        <w:rPr>
          <w:rFonts w:ascii="Times New Roman" w:hAnsi="Times New Roman" w:cs="Times New Roman"/>
          <w:i/>
          <w:sz w:val="24"/>
          <w:szCs w:val="24"/>
        </w:rPr>
        <w:t xml:space="preserve">koordinative </w:t>
      </w:r>
      <w:r>
        <w:rPr>
          <w:rFonts w:ascii="Times New Roman" w:hAnsi="Times New Roman" w:cs="Times New Roman"/>
          <w:sz w:val="24"/>
          <w:szCs w:val="24"/>
        </w:rPr>
        <w:t xml:space="preserve">oder </w:t>
      </w:r>
      <w:r>
        <w:rPr>
          <w:rFonts w:ascii="Times New Roman" w:hAnsi="Times New Roman" w:cs="Times New Roman"/>
          <w:i/>
          <w:sz w:val="24"/>
          <w:szCs w:val="24"/>
        </w:rPr>
        <w:t xml:space="preserve">subordinative </w:t>
      </w:r>
      <w:r>
        <w:rPr>
          <w:rFonts w:ascii="Times New Roman" w:hAnsi="Times New Roman" w:cs="Times New Roman"/>
          <w:sz w:val="24"/>
          <w:szCs w:val="24"/>
        </w:rPr>
        <w:t xml:space="preserve">Verbindung. </w:t>
      </w:r>
    </w:p>
    <w:p w:rsidR="00103438" w:rsidRDefault="00103438" w:rsidP="00103438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1FF9" w:rsidRPr="00A51970" w:rsidRDefault="000C1FF9" w:rsidP="00103438">
      <w:pPr>
        <w:spacing w:after="0" w:line="288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3438"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Koordinative </w:t>
      </w:r>
      <w:proofErr w:type="gramStart"/>
      <w:r w:rsidRPr="00103438">
        <w:rPr>
          <w:rFonts w:ascii="Times New Roman" w:hAnsi="Times New Roman" w:cs="Times New Roman"/>
          <w:b/>
          <w:sz w:val="24"/>
          <w:szCs w:val="24"/>
          <w:highlight w:val="cyan"/>
        </w:rPr>
        <w:t>Verbindung ( = Nebenordnung</w:t>
      </w:r>
      <w:proofErr w:type="gramEnd"/>
      <w:r w:rsidRPr="00103438">
        <w:rPr>
          <w:rFonts w:ascii="Times New Roman" w:hAnsi="Times New Roman" w:cs="Times New Roman"/>
          <w:b/>
          <w:sz w:val="24"/>
          <w:szCs w:val="24"/>
          <w:highlight w:val="cyan"/>
        </w:rPr>
        <w:t>, Parataxe</w:t>
      </w:r>
      <w:r w:rsidR="00A51970" w:rsidRPr="00103438">
        <w:rPr>
          <w:rFonts w:ascii="Times New Roman" w:hAnsi="Times New Roman" w:cs="Times New Roman"/>
          <w:b/>
          <w:sz w:val="24"/>
          <w:szCs w:val="24"/>
          <w:highlight w:val="cyan"/>
        </w:rPr>
        <w:t>, Satzverbindung</w:t>
      </w:r>
      <w:r w:rsidRPr="00103438">
        <w:rPr>
          <w:rFonts w:ascii="Times New Roman" w:hAnsi="Times New Roman" w:cs="Times New Roman"/>
          <w:b/>
          <w:sz w:val="24"/>
          <w:szCs w:val="24"/>
          <w:highlight w:val="cyan"/>
        </w:rPr>
        <w:t>)</w:t>
      </w:r>
    </w:p>
    <w:p w:rsidR="00A51970" w:rsidRDefault="00A51970" w:rsidP="00103438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Eine Satzverbindung besteht aus zwei oder mehreren Teilsätzen gleichen Grades. Die Teilsätze werden ohne Konjunktionen (asyndetisch) oder durch nebenordnende Konjunktionen (syndetisch) miteinander verbunden. </w:t>
      </w:r>
    </w:p>
    <w:p w:rsidR="00103438" w:rsidRDefault="00103438" w:rsidP="00103438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569B" w:rsidRPr="00103438" w:rsidRDefault="00D9569B" w:rsidP="00103438">
      <w:pPr>
        <w:spacing w:after="0" w:line="288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3438">
        <w:rPr>
          <w:rFonts w:ascii="Times New Roman" w:hAnsi="Times New Roman" w:cs="Times New Roman"/>
          <w:b/>
          <w:sz w:val="24"/>
          <w:szCs w:val="24"/>
          <w:highlight w:val="green"/>
        </w:rPr>
        <w:t>1. Formen der Koordination in der Satzverbindung</w:t>
      </w:r>
    </w:p>
    <w:p w:rsidR="00103438" w:rsidRDefault="00103438" w:rsidP="00103438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7AD7" w:rsidRDefault="00657AD7" w:rsidP="00103438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Bei der </w:t>
      </w:r>
      <w:r w:rsidRPr="00657AD7">
        <w:rPr>
          <w:rFonts w:ascii="Times New Roman" w:hAnsi="Times New Roman" w:cs="Times New Roman"/>
          <w:b/>
          <w:i/>
          <w:sz w:val="24"/>
          <w:szCs w:val="24"/>
        </w:rPr>
        <w:t>asyndetischen</w:t>
      </w:r>
      <w:r>
        <w:rPr>
          <w:rFonts w:ascii="Times New Roman" w:hAnsi="Times New Roman" w:cs="Times New Roman"/>
          <w:sz w:val="24"/>
          <w:szCs w:val="24"/>
        </w:rPr>
        <w:t xml:space="preserve"> Konstruktion fehlt ein formales Verknüpfungszeichen (Konjunktion, Konjunktionaladverb) zwischen den beiden Teilen der Satzverbindung. Trotzdem wird der enge Zusammenhang der beiden Sätze durch die Semantik und durch die Intonation deutlich</w:t>
      </w:r>
      <w:r w:rsidR="00D9569B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57AD7" w:rsidRPr="008D0C54" w:rsidRDefault="00657AD7" w:rsidP="00103438">
      <w:pPr>
        <w:spacing w:after="0" w:line="288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D0C54">
        <w:rPr>
          <w:rFonts w:ascii="Times New Roman" w:hAnsi="Times New Roman" w:cs="Times New Roman"/>
          <w:i/>
          <w:sz w:val="24"/>
          <w:szCs w:val="24"/>
        </w:rPr>
        <w:t xml:space="preserve">An der Ecke steht ein Mann, er raucht eine Zigarette. </w:t>
      </w:r>
    </w:p>
    <w:p w:rsidR="00103438" w:rsidRDefault="00103438" w:rsidP="00103438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7AD7" w:rsidRDefault="00657AD7" w:rsidP="00103438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Bei der </w:t>
      </w:r>
      <w:proofErr w:type="spellStart"/>
      <w:r w:rsidRPr="00D9569B">
        <w:rPr>
          <w:rFonts w:ascii="Times New Roman" w:hAnsi="Times New Roman" w:cs="Times New Roman"/>
          <w:b/>
          <w:i/>
          <w:sz w:val="24"/>
          <w:szCs w:val="24"/>
        </w:rPr>
        <w:t>syndetischen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Konstruktion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sind die beiden Teile der Satzverbindung durch ein formales Verknüpfungszeichen (koordinierende Konjuktion, Konjunktionaladverb) verbunden. Diese Verknüpfungszeichen leiten den zweiten Satz ein (Konjunktionen, Konjunktionaladverbien)</w:t>
      </w:r>
      <w:r w:rsidR="00D9569B">
        <w:rPr>
          <w:rFonts w:ascii="Times New Roman" w:hAnsi="Times New Roman" w:cs="Times New Roman"/>
          <w:sz w:val="24"/>
          <w:szCs w:val="24"/>
        </w:rPr>
        <w:t xml:space="preserve"> oder stehen nach dem finiten Verb (Konjunktionaladverbien): </w:t>
      </w:r>
    </w:p>
    <w:p w:rsidR="00D9569B" w:rsidRDefault="00D9569B" w:rsidP="00103438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569B">
        <w:rPr>
          <w:rFonts w:ascii="Times New Roman" w:hAnsi="Times New Roman" w:cs="Times New Roman"/>
          <w:sz w:val="24"/>
          <w:szCs w:val="24"/>
        </w:rPr>
        <w:t xml:space="preserve">Ich gehe nicht mit ins Kino, </w:t>
      </w:r>
      <w:r w:rsidRPr="00D9569B">
        <w:rPr>
          <w:rFonts w:ascii="Times New Roman" w:hAnsi="Times New Roman" w:cs="Times New Roman"/>
          <w:i/>
          <w:sz w:val="24"/>
          <w:szCs w:val="24"/>
        </w:rPr>
        <w:t>denn</w:t>
      </w:r>
      <w:r w:rsidRPr="00D9569B">
        <w:rPr>
          <w:rFonts w:ascii="Times New Roman" w:hAnsi="Times New Roman" w:cs="Times New Roman"/>
          <w:sz w:val="24"/>
          <w:szCs w:val="24"/>
        </w:rPr>
        <w:t xml:space="preserve"> ich muss noch arbeiten. </w:t>
      </w:r>
    </w:p>
    <w:p w:rsidR="00D9569B" w:rsidRDefault="00D9569B" w:rsidP="00103438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Er ist krank, </w:t>
      </w:r>
      <w:r>
        <w:rPr>
          <w:rFonts w:ascii="Times New Roman" w:hAnsi="Times New Roman" w:cs="Times New Roman"/>
          <w:i/>
          <w:sz w:val="24"/>
          <w:szCs w:val="24"/>
        </w:rPr>
        <w:t xml:space="preserve">deshalb </w:t>
      </w:r>
      <w:r>
        <w:rPr>
          <w:rFonts w:ascii="Times New Roman" w:hAnsi="Times New Roman" w:cs="Times New Roman"/>
          <w:sz w:val="24"/>
          <w:szCs w:val="24"/>
        </w:rPr>
        <w:t xml:space="preserve">fährt er zur Kur  (...., er fährt </w:t>
      </w:r>
      <w:r>
        <w:rPr>
          <w:rFonts w:ascii="Times New Roman" w:hAnsi="Times New Roman" w:cs="Times New Roman"/>
          <w:i/>
          <w:sz w:val="24"/>
          <w:szCs w:val="24"/>
        </w:rPr>
        <w:t xml:space="preserve">deshalb </w:t>
      </w:r>
      <w:r>
        <w:rPr>
          <w:rFonts w:ascii="Times New Roman" w:hAnsi="Times New Roman" w:cs="Times New Roman"/>
          <w:sz w:val="24"/>
          <w:szCs w:val="24"/>
        </w:rPr>
        <w:t>zur Kur).</w:t>
      </w:r>
    </w:p>
    <w:p w:rsidR="00346BF7" w:rsidRDefault="00346BF7" w:rsidP="00103438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569B" w:rsidRPr="00103438" w:rsidRDefault="00D9569B" w:rsidP="00103438">
      <w:pPr>
        <w:spacing w:after="0" w:line="288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3438">
        <w:rPr>
          <w:rFonts w:ascii="Times New Roman" w:hAnsi="Times New Roman" w:cs="Times New Roman"/>
          <w:b/>
          <w:sz w:val="24"/>
          <w:szCs w:val="24"/>
          <w:highlight w:val="green"/>
        </w:rPr>
        <w:t>2. Inhaltliche Beziehungen in der Satzverbindung</w:t>
      </w:r>
    </w:p>
    <w:p w:rsidR="00103438" w:rsidRPr="00103438" w:rsidRDefault="00103438" w:rsidP="00103438">
      <w:pPr>
        <w:spacing w:after="0" w:line="288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9569B" w:rsidRPr="00DB2963" w:rsidRDefault="00D9569B" w:rsidP="00103438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proofErr w:type="spellStart"/>
      <w:r w:rsidRPr="00103438">
        <w:rPr>
          <w:rFonts w:ascii="Times New Roman" w:hAnsi="Times New Roman" w:cs="Times New Roman"/>
          <w:b/>
          <w:sz w:val="24"/>
          <w:szCs w:val="24"/>
        </w:rPr>
        <w:t>kopulative</w:t>
      </w:r>
      <w:proofErr w:type="spellEnd"/>
      <w:r w:rsidRPr="0010343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03438">
        <w:rPr>
          <w:rFonts w:ascii="Times New Roman" w:hAnsi="Times New Roman" w:cs="Times New Roman"/>
          <w:b/>
          <w:sz w:val="24"/>
          <w:szCs w:val="24"/>
        </w:rPr>
        <w:t>Satzverbindung</w:t>
      </w:r>
      <w:proofErr w:type="spellEnd"/>
      <w:r w:rsidR="00DB296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DB2963">
        <w:rPr>
          <w:rFonts w:ascii="Times New Roman" w:hAnsi="Times New Roman" w:cs="Times New Roman"/>
          <w:sz w:val="24"/>
          <w:szCs w:val="24"/>
        </w:rPr>
        <w:t>Reihung</w:t>
      </w:r>
      <w:proofErr w:type="spellEnd"/>
      <w:r w:rsidR="00DB2963">
        <w:rPr>
          <w:rFonts w:ascii="Times New Roman" w:hAnsi="Times New Roman" w:cs="Times New Roman"/>
          <w:sz w:val="24"/>
          <w:szCs w:val="24"/>
        </w:rPr>
        <w:t>)</w:t>
      </w:r>
    </w:p>
    <w:p w:rsidR="00064E7D" w:rsidRDefault="00D9569B" w:rsidP="00103438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Die beiden Hauptsätze werden nur aneinandergereiht und nebeneinandergestellt, ohne dass eine logische Verbindung zwischen ihnen hergestellt wird. </w:t>
      </w:r>
      <w:r w:rsidR="00B37A12">
        <w:rPr>
          <w:rFonts w:ascii="Times New Roman" w:hAnsi="Times New Roman" w:cs="Times New Roman"/>
          <w:sz w:val="24"/>
          <w:szCs w:val="24"/>
        </w:rPr>
        <w:t>Die Ko</w:t>
      </w:r>
      <w:r w:rsidR="00064E7D">
        <w:rPr>
          <w:rFonts w:ascii="Times New Roman" w:hAnsi="Times New Roman" w:cs="Times New Roman"/>
          <w:sz w:val="24"/>
          <w:szCs w:val="24"/>
        </w:rPr>
        <w:t xml:space="preserve">njunktionen </w:t>
      </w:r>
      <w:r w:rsidR="00B37A12">
        <w:rPr>
          <w:rFonts w:ascii="Times New Roman" w:hAnsi="Times New Roman" w:cs="Times New Roman"/>
          <w:sz w:val="24"/>
          <w:szCs w:val="24"/>
        </w:rPr>
        <w:t xml:space="preserve">sind </w:t>
      </w:r>
      <w:r w:rsidR="00064E7D">
        <w:rPr>
          <w:rFonts w:ascii="Times New Roman" w:hAnsi="Times New Roman" w:cs="Times New Roman"/>
          <w:i/>
          <w:sz w:val="24"/>
          <w:szCs w:val="24"/>
        </w:rPr>
        <w:t>und, sowohl....als auch, weder....noch, nicht nur....sondern auch</w:t>
      </w:r>
      <w:r w:rsidR="00064E7D">
        <w:rPr>
          <w:rFonts w:ascii="Times New Roman" w:hAnsi="Times New Roman" w:cs="Times New Roman"/>
          <w:sz w:val="24"/>
          <w:szCs w:val="24"/>
        </w:rPr>
        <w:t xml:space="preserve"> oder </w:t>
      </w:r>
      <w:r w:rsidR="00B37A12">
        <w:rPr>
          <w:rFonts w:ascii="Times New Roman" w:hAnsi="Times New Roman" w:cs="Times New Roman"/>
          <w:sz w:val="24"/>
          <w:szCs w:val="24"/>
        </w:rPr>
        <w:t>Adverbien</w:t>
      </w:r>
      <w:r w:rsidR="006966AB">
        <w:rPr>
          <w:rFonts w:ascii="Times New Roman" w:hAnsi="Times New Roman" w:cs="Times New Roman"/>
          <w:sz w:val="24"/>
          <w:szCs w:val="24"/>
        </w:rPr>
        <w:t xml:space="preserve">: </w:t>
      </w:r>
      <w:r w:rsidR="00064E7D">
        <w:rPr>
          <w:rFonts w:ascii="Times New Roman" w:hAnsi="Times New Roman" w:cs="Times New Roman"/>
          <w:i/>
          <w:sz w:val="24"/>
          <w:szCs w:val="24"/>
        </w:rPr>
        <w:t>auch, außerdem, ferner, zudem, ebenso, ebenfalls, gleichfalls</w:t>
      </w:r>
      <w:r w:rsidR="00064E7D">
        <w:rPr>
          <w:rFonts w:ascii="Times New Roman" w:hAnsi="Times New Roman" w:cs="Times New Roman"/>
          <w:sz w:val="24"/>
          <w:szCs w:val="24"/>
        </w:rPr>
        <w:t>; es können jedoch Hauptsätze auch in kopulativer Weise asyndetisch aneinandergereiht werden:</w:t>
      </w:r>
    </w:p>
    <w:p w:rsidR="00D9569B" w:rsidRDefault="00A21EA5" w:rsidP="00103438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Die Eltern fahren nach Italien </w:t>
      </w:r>
      <w:r w:rsidRPr="00A21EA5">
        <w:rPr>
          <w:rFonts w:ascii="Times New Roman" w:hAnsi="Times New Roman" w:cs="Times New Roman"/>
          <w:i/>
          <w:sz w:val="24"/>
          <w:szCs w:val="24"/>
        </w:rPr>
        <w:t>und</w:t>
      </w:r>
      <w:r>
        <w:rPr>
          <w:rFonts w:ascii="Times New Roman" w:hAnsi="Times New Roman" w:cs="Times New Roman"/>
          <w:sz w:val="24"/>
          <w:szCs w:val="24"/>
        </w:rPr>
        <w:t xml:space="preserve"> die Tante sorgt für die Kinder. </w:t>
      </w:r>
    </w:p>
    <w:p w:rsidR="00A21EA5" w:rsidRDefault="00A21EA5" w:rsidP="00103438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Sie kam zu spät, </w:t>
      </w:r>
      <w:r>
        <w:rPr>
          <w:rFonts w:ascii="Times New Roman" w:hAnsi="Times New Roman" w:cs="Times New Roman"/>
          <w:i/>
          <w:sz w:val="24"/>
          <w:szCs w:val="24"/>
        </w:rPr>
        <w:t xml:space="preserve">außerdem </w:t>
      </w:r>
      <w:r>
        <w:rPr>
          <w:rFonts w:ascii="Times New Roman" w:hAnsi="Times New Roman" w:cs="Times New Roman"/>
          <w:sz w:val="24"/>
          <w:szCs w:val="24"/>
        </w:rPr>
        <w:t>roch sie nach Alkohol.</w:t>
      </w:r>
    </w:p>
    <w:p w:rsidR="00103438" w:rsidRPr="00103438" w:rsidRDefault="00103438" w:rsidP="00103438">
      <w:pPr>
        <w:spacing w:after="0" w:line="288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21EA5" w:rsidRDefault="00A21EA5" w:rsidP="00103438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proofErr w:type="spellStart"/>
      <w:r w:rsidRPr="00103438">
        <w:rPr>
          <w:rFonts w:ascii="Times New Roman" w:hAnsi="Times New Roman" w:cs="Times New Roman"/>
          <w:b/>
          <w:sz w:val="24"/>
          <w:szCs w:val="24"/>
        </w:rPr>
        <w:t>disjunktive</w:t>
      </w:r>
      <w:proofErr w:type="spellEnd"/>
      <w:r w:rsidRPr="0010343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03438">
        <w:rPr>
          <w:rFonts w:ascii="Times New Roman" w:hAnsi="Times New Roman" w:cs="Times New Roman"/>
          <w:b/>
          <w:sz w:val="24"/>
          <w:szCs w:val="24"/>
        </w:rPr>
        <w:t>Satzverbindung</w:t>
      </w:r>
      <w:proofErr w:type="spellEnd"/>
      <w:r w:rsidR="00DB296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DB2963">
        <w:rPr>
          <w:rFonts w:ascii="Times New Roman" w:hAnsi="Times New Roman" w:cs="Times New Roman"/>
          <w:sz w:val="24"/>
          <w:szCs w:val="24"/>
        </w:rPr>
        <w:t>Ausschlie</w:t>
      </w:r>
      <w:r w:rsidR="0052516A">
        <w:rPr>
          <w:rFonts w:ascii="Times New Roman" w:hAnsi="Times New Roman" w:cs="Times New Roman"/>
          <w:sz w:val="24"/>
          <w:szCs w:val="24"/>
        </w:rPr>
        <w:t>ß</w:t>
      </w:r>
      <w:r w:rsidR="00DB2963">
        <w:rPr>
          <w:rFonts w:ascii="Times New Roman" w:hAnsi="Times New Roman" w:cs="Times New Roman"/>
          <w:sz w:val="24"/>
          <w:szCs w:val="24"/>
        </w:rPr>
        <w:t>ung</w:t>
      </w:r>
      <w:proofErr w:type="spellEnd"/>
      <w:r w:rsidR="00DB2963">
        <w:rPr>
          <w:rFonts w:ascii="Times New Roman" w:hAnsi="Times New Roman" w:cs="Times New Roman"/>
          <w:sz w:val="24"/>
          <w:szCs w:val="24"/>
        </w:rPr>
        <w:t>)</w:t>
      </w:r>
    </w:p>
    <w:p w:rsidR="00A21EA5" w:rsidRDefault="00B37A12" w:rsidP="00103438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Hier wird der Inhalt </w:t>
      </w:r>
      <w:r w:rsidR="00A43A53">
        <w:rPr>
          <w:rFonts w:ascii="Times New Roman" w:hAnsi="Times New Roman" w:cs="Times New Roman"/>
          <w:sz w:val="24"/>
          <w:szCs w:val="24"/>
        </w:rPr>
        <w:t>des ersten Hauptsatzes</w:t>
      </w:r>
      <w:r>
        <w:rPr>
          <w:rFonts w:ascii="Times New Roman" w:hAnsi="Times New Roman" w:cs="Times New Roman"/>
          <w:sz w:val="24"/>
          <w:szCs w:val="24"/>
        </w:rPr>
        <w:t xml:space="preserve"> von dem des zweiten Hauptsatzes (bzw. umgekehrt)</w:t>
      </w:r>
      <w:r w:rsidR="00A43A53">
        <w:rPr>
          <w:rFonts w:ascii="Times New Roman" w:hAnsi="Times New Roman" w:cs="Times New Roman"/>
          <w:sz w:val="24"/>
          <w:szCs w:val="24"/>
        </w:rPr>
        <w:t xml:space="preserve"> ausgeschlossen. </w:t>
      </w:r>
      <w:r w:rsidR="006966AB">
        <w:rPr>
          <w:rFonts w:ascii="Times New Roman" w:hAnsi="Times New Roman" w:cs="Times New Roman"/>
          <w:sz w:val="24"/>
          <w:szCs w:val="24"/>
        </w:rPr>
        <w:t>Die K</w:t>
      </w:r>
      <w:r w:rsidR="00A43A53">
        <w:rPr>
          <w:rFonts w:ascii="Times New Roman" w:hAnsi="Times New Roman" w:cs="Times New Roman"/>
          <w:sz w:val="24"/>
          <w:szCs w:val="24"/>
        </w:rPr>
        <w:t xml:space="preserve">onjunktionen </w:t>
      </w:r>
      <w:r w:rsidR="006966AB">
        <w:rPr>
          <w:rFonts w:ascii="Times New Roman" w:hAnsi="Times New Roman" w:cs="Times New Roman"/>
          <w:sz w:val="24"/>
          <w:szCs w:val="24"/>
        </w:rPr>
        <w:t xml:space="preserve">sind: </w:t>
      </w:r>
      <w:r w:rsidR="00A43A53">
        <w:rPr>
          <w:rFonts w:ascii="Times New Roman" w:hAnsi="Times New Roman" w:cs="Times New Roman"/>
          <w:i/>
          <w:sz w:val="24"/>
          <w:szCs w:val="24"/>
        </w:rPr>
        <w:t>oder, entweder...oder</w:t>
      </w:r>
      <w:r w:rsidR="00A43A53">
        <w:rPr>
          <w:rFonts w:ascii="Times New Roman" w:hAnsi="Times New Roman" w:cs="Times New Roman"/>
          <w:sz w:val="24"/>
          <w:szCs w:val="24"/>
        </w:rPr>
        <w:t xml:space="preserve"> oder </w:t>
      </w:r>
      <w:r w:rsidR="006966AB">
        <w:rPr>
          <w:rFonts w:ascii="Times New Roman" w:hAnsi="Times New Roman" w:cs="Times New Roman"/>
          <w:sz w:val="24"/>
          <w:szCs w:val="24"/>
        </w:rPr>
        <w:t>A</w:t>
      </w:r>
      <w:r w:rsidR="00A43A53">
        <w:rPr>
          <w:rFonts w:ascii="Times New Roman" w:hAnsi="Times New Roman" w:cs="Times New Roman"/>
          <w:sz w:val="24"/>
          <w:szCs w:val="24"/>
        </w:rPr>
        <w:t>dverbien</w:t>
      </w:r>
      <w:r w:rsidR="006966AB">
        <w:rPr>
          <w:rFonts w:ascii="Times New Roman" w:hAnsi="Times New Roman" w:cs="Times New Roman"/>
          <w:sz w:val="24"/>
          <w:szCs w:val="24"/>
        </w:rPr>
        <w:t>:</w:t>
      </w:r>
      <w:r w:rsidR="00A43A53">
        <w:rPr>
          <w:rFonts w:ascii="Times New Roman" w:hAnsi="Times New Roman" w:cs="Times New Roman"/>
          <w:sz w:val="24"/>
          <w:szCs w:val="24"/>
        </w:rPr>
        <w:t xml:space="preserve"> </w:t>
      </w:r>
      <w:r w:rsidR="006966AB">
        <w:rPr>
          <w:rFonts w:ascii="Times New Roman" w:hAnsi="Times New Roman" w:cs="Times New Roman"/>
          <w:sz w:val="24"/>
          <w:szCs w:val="24"/>
        </w:rPr>
        <w:t>s</w:t>
      </w:r>
      <w:r w:rsidR="00A43A53">
        <w:rPr>
          <w:rFonts w:ascii="Times New Roman" w:hAnsi="Times New Roman" w:cs="Times New Roman"/>
          <w:i/>
          <w:sz w:val="24"/>
          <w:szCs w:val="24"/>
        </w:rPr>
        <w:t>onst, andernfall</w:t>
      </w:r>
      <w:r w:rsidR="006966AB">
        <w:rPr>
          <w:rFonts w:ascii="Times New Roman" w:hAnsi="Times New Roman" w:cs="Times New Roman"/>
          <w:i/>
          <w:sz w:val="24"/>
          <w:szCs w:val="24"/>
        </w:rPr>
        <w:t>s.</w:t>
      </w:r>
    </w:p>
    <w:p w:rsidR="00B37A12" w:rsidRDefault="00A43A53" w:rsidP="00103438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Er ist </w:t>
      </w:r>
      <w:r>
        <w:rPr>
          <w:rFonts w:ascii="Times New Roman" w:hAnsi="Times New Roman" w:cs="Times New Roman"/>
          <w:i/>
          <w:sz w:val="24"/>
          <w:szCs w:val="24"/>
        </w:rPr>
        <w:t xml:space="preserve">entweder </w:t>
      </w:r>
      <w:r w:rsidR="00DB2963">
        <w:rPr>
          <w:rFonts w:ascii="Times New Roman" w:hAnsi="Times New Roman" w:cs="Times New Roman"/>
          <w:sz w:val="24"/>
          <w:szCs w:val="24"/>
        </w:rPr>
        <w:t xml:space="preserve">schon zur Arbeit gegangen </w:t>
      </w:r>
      <w:r w:rsidR="00DB2963">
        <w:rPr>
          <w:rFonts w:ascii="Times New Roman" w:hAnsi="Times New Roman" w:cs="Times New Roman"/>
          <w:i/>
          <w:sz w:val="24"/>
          <w:szCs w:val="24"/>
        </w:rPr>
        <w:t xml:space="preserve">oder </w:t>
      </w:r>
      <w:r w:rsidR="00DB2963">
        <w:rPr>
          <w:rFonts w:ascii="Times New Roman" w:hAnsi="Times New Roman" w:cs="Times New Roman"/>
          <w:sz w:val="24"/>
          <w:szCs w:val="24"/>
        </w:rPr>
        <w:t>er ist noch zu Hause.</w:t>
      </w:r>
    </w:p>
    <w:p w:rsidR="00B37A12" w:rsidRDefault="00B37A12" w:rsidP="00103438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Er muss dringend zum Zahnarzt gehen, </w:t>
      </w:r>
      <w:r>
        <w:rPr>
          <w:rFonts w:ascii="Times New Roman" w:hAnsi="Times New Roman" w:cs="Times New Roman"/>
          <w:i/>
          <w:sz w:val="24"/>
          <w:szCs w:val="24"/>
        </w:rPr>
        <w:t xml:space="preserve">sonst </w:t>
      </w:r>
      <w:r>
        <w:rPr>
          <w:rFonts w:ascii="Times New Roman" w:hAnsi="Times New Roman" w:cs="Times New Roman"/>
          <w:sz w:val="24"/>
          <w:szCs w:val="24"/>
        </w:rPr>
        <w:t>werden seine Zahnschmerzen noch schlimmer.</w:t>
      </w:r>
    </w:p>
    <w:p w:rsidR="00103438" w:rsidRDefault="00103438" w:rsidP="00103438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7A12" w:rsidRDefault="00B37A12" w:rsidP="00103438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proofErr w:type="spellStart"/>
      <w:r w:rsidRPr="00103438">
        <w:rPr>
          <w:rFonts w:ascii="Times New Roman" w:hAnsi="Times New Roman" w:cs="Times New Roman"/>
          <w:b/>
          <w:sz w:val="24"/>
          <w:szCs w:val="24"/>
        </w:rPr>
        <w:t>adversative</w:t>
      </w:r>
      <w:proofErr w:type="spellEnd"/>
      <w:r w:rsidRPr="0010343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03438">
        <w:rPr>
          <w:rFonts w:ascii="Times New Roman" w:hAnsi="Times New Roman" w:cs="Times New Roman"/>
          <w:b/>
          <w:sz w:val="24"/>
          <w:szCs w:val="24"/>
        </w:rPr>
        <w:t>Satzverbindung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Gegensatz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6966AB" w:rsidRDefault="00B37A12" w:rsidP="00103438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Der Inhalt des zweiten Hauptsatzes steht im </w:t>
      </w:r>
      <w:r w:rsidR="006966AB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egensatz zu dem ersten. </w:t>
      </w:r>
      <w:r w:rsidR="006966AB">
        <w:rPr>
          <w:rFonts w:ascii="Times New Roman" w:hAnsi="Times New Roman" w:cs="Times New Roman"/>
          <w:sz w:val="24"/>
          <w:szCs w:val="24"/>
        </w:rPr>
        <w:t xml:space="preserve">Die Konjunktionen sind: </w:t>
      </w:r>
      <w:r w:rsidR="006966AB">
        <w:rPr>
          <w:rFonts w:ascii="Times New Roman" w:hAnsi="Times New Roman" w:cs="Times New Roman"/>
          <w:i/>
          <w:sz w:val="24"/>
          <w:szCs w:val="24"/>
        </w:rPr>
        <w:t xml:space="preserve">aber, doch, jedoch, sondern </w:t>
      </w:r>
      <w:r w:rsidR="006966AB">
        <w:rPr>
          <w:rFonts w:ascii="Times New Roman" w:hAnsi="Times New Roman" w:cs="Times New Roman"/>
          <w:sz w:val="24"/>
          <w:szCs w:val="24"/>
        </w:rPr>
        <w:t xml:space="preserve">oder Adverbien: </w:t>
      </w:r>
      <w:r w:rsidR="006966AB">
        <w:rPr>
          <w:rFonts w:ascii="Times New Roman" w:hAnsi="Times New Roman" w:cs="Times New Roman"/>
          <w:i/>
          <w:sz w:val="24"/>
          <w:szCs w:val="24"/>
        </w:rPr>
        <w:t>dagegen, vielmeh</w:t>
      </w:r>
      <w:r w:rsidR="0052516A">
        <w:rPr>
          <w:rFonts w:ascii="Times New Roman" w:hAnsi="Times New Roman" w:cs="Times New Roman"/>
          <w:i/>
          <w:sz w:val="24"/>
          <w:szCs w:val="24"/>
        </w:rPr>
        <w:t>r</w:t>
      </w:r>
      <w:r w:rsidR="009E6692">
        <w:rPr>
          <w:rFonts w:ascii="Times New Roman" w:hAnsi="Times New Roman" w:cs="Times New Roman"/>
          <w:i/>
          <w:sz w:val="24"/>
          <w:szCs w:val="24"/>
        </w:rPr>
        <w:t>, hingegen</w:t>
      </w:r>
      <w:r w:rsidR="006966A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966AB" w:rsidRPr="006966AB">
        <w:rPr>
          <w:rFonts w:ascii="Times New Roman" w:hAnsi="Times New Roman" w:cs="Times New Roman"/>
          <w:sz w:val="24"/>
          <w:szCs w:val="24"/>
        </w:rPr>
        <w:t>usw.</w:t>
      </w:r>
      <w:r w:rsidR="006966AB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6966AB" w:rsidRDefault="006966AB" w:rsidP="00103438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Er spielt schon sehr gut Klavier, </w:t>
      </w:r>
      <w:r>
        <w:rPr>
          <w:rFonts w:ascii="Times New Roman" w:hAnsi="Times New Roman" w:cs="Times New Roman"/>
          <w:i/>
          <w:sz w:val="24"/>
          <w:szCs w:val="24"/>
        </w:rPr>
        <w:t xml:space="preserve">aber </w:t>
      </w:r>
      <w:r>
        <w:rPr>
          <w:rFonts w:ascii="Times New Roman" w:hAnsi="Times New Roman" w:cs="Times New Roman"/>
          <w:sz w:val="24"/>
          <w:szCs w:val="24"/>
        </w:rPr>
        <w:t xml:space="preserve">er muss noch üben. </w:t>
      </w:r>
    </w:p>
    <w:p w:rsidR="006966AB" w:rsidRDefault="006966AB" w:rsidP="00103438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Inge sitzt schon am Schreibtisch, ich </w:t>
      </w:r>
      <w:r>
        <w:rPr>
          <w:rFonts w:ascii="Times New Roman" w:hAnsi="Times New Roman" w:cs="Times New Roman"/>
          <w:i/>
          <w:sz w:val="24"/>
          <w:szCs w:val="24"/>
        </w:rPr>
        <w:t xml:space="preserve">dagegen </w:t>
      </w:r>
      <w:r>
        <w:rPr>
          <w:rFonts w:ascii="Times New Roman" w:hAnsi="Times New Roman" w:cs="Times New Roman"/>
          <w:sz w:val="24"/>
          <w:szCs w:val="24"/>
        </w:rPr>
        <w:t>liege noch im Bett.</w:t>
      </w:r>
    </w:p>
    <w:p w:rsidR="006966AB" w:rsidRDefault="006966AB" w:rsidP="00103438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66AB" w:rsidRDefault="006966AB" w:rsidP="00103438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</w:t>
      </w:r>
      <w:r w:rsidRPr="00103438">
        <w:rPr>
          <w:rFonts w:ascii="Times New Roman" w:hAnsi="Times New Roman" w:cs="Times New Roman"/>
          <w:b/>
          <w:sz w:val="24"/>
          <w:szCs w:val="24"/>
        </w:rPr>
        <w:t>restriktive Satzverbindung</w:t>
      </w:r>
      <w:r>
        <w:rPr>
          <w:rFonts w:ascii="Times New Roman" w:hAnsi="Times New Roman" w:cs="Times New Roman"/>
          <w:sz w:val="24"/>
          <w:szCs w:val="24"/>
        </w:rPr>
        <w:t xml:space="preserve"> (Einschränkung)</w:t>
      </w:r>
    </w:p>
    <w:p w:rsidR="009E6692" w:rsidRDefault="009E6692" w:rsidP="00103438">
      <w:pPr>
        <w:spacing w:after="0" w:line="288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Der zweite Hauptsatz schränkt die Aussage des ersten ein. Konjunktionen sind: </w:t>
      </w:r>
      <w:r>
        <w:rPr>
          <w:rFonts w:ascii="Times New Roman" w:hAnsi="Times New Roman" w:cs="Times New Roman"/>
          <w:i/>
          <w:sz w:val="24"/>
          <w:szCs w:val="24"/>
        </w:rPr>
        <w:t>aber, doch allein, jedoch</w:t>
      </w:r>
      <w:r>
        <w:rPr>
          <w:rFonts w:ascii="Times New Roman" w:hAnsi="Times New Roman" w:cs="Times New Roman"/>
          <w:sz w:val="24"/>
          <w:szCs w:val="24"/>
        </w:rPr>
        <w:t xml:space="preserve"> oder durch Adverbien </w:t>
      </w:r>
      <w:r>
        <w:rPr>
          <w:rFonts w:ascii="Times New Roman" w:hAnsi="Times New Roman" w:cs="Times New Roman"/>
          <w:i/>
          <w:sz w:val="24"/>
          <w:szCs w:val="24"/>
        </w:rPr>
        <w:t>freilich, nur, zwar, zwar .... aber.</w:t>
      </w:r>
    </w:p>
    <w:p w:rsidR="00B37A12" w:rsidRDefault="009E6692" w:rsidP="00103438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Er hat Deutschland mehrmals besucht; in Hamburg ist er </w:t>
      </w:r>
      <w:r w:rsidR="004A3AE9">
        <w:rPr>
          <w:rFonts w:ascii="Times New Roman" w:hAnsi="Times New Roman" w:cs="Times New Roman"/>
          <w:i/>
          <w:sz w:val="24"/>
          <w:szCs w:val="24"/>
        </w:rPr>
        <w:t>jedoch</w:t>
      </w:r>
      <w:r w:rsidR="004A3AE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noch nicht gewesen.</w:t>
      </w:r>
      <w:r w:rsidR="00462626">
        <w:rPr>
          <w:rFonts w:ascii="Times New Roman" w:hAnsi="Times New Roman" w:cs="Times New Roman"/>
          <w:sz w:val="24"/>
          <w:szCs w:val="24"/>
        </w:rPr>
        <w:t xml:space="preserve"> –</w:t>
      </w:r>
      <w:r w:rsidR="008D0C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Er hat </w:t>
      </w:r>
      <w:r>
        <w:rPr>
          <w:rFonts w:ascii="Times New Roman" w:hAnsi="Times New Roman" w:cs="Times New Roman"/>
          <w:i/>
          <w:sz w:val="24"/>
          <w:szCs w:val="24"/>
        </w:rPr>
        <w:t xml:space="preserve">zwar </w:t>
      </w:r>
      <w:r>
        <w:rPr>
          <w:rFonts w:ascii="Times New Roman" w:hAnsi="Times New Roman" w:cs="Times New Roman"/>
          <w:sz w:val="24"/>
          <w:szCs w:val="24"/>
        </w:rPr>
        <w:t xml:space="preserve">Deutschland mehrmals besucht, </w:t>
      </w:r>
      <w:r>
        <w:rPr>
          <w:rFonts w:ascii="Times New Roman" w:hAnsi="Times New Roman" w:cs="Times New Roman"/>
          <w:i/>
          <w:sz w:val="24"/>
          <w:szCs w:val="24"/>
        </w:rPr>
        <w:t xml:space="preserve">aber </w:t>
      </w:r>
      <w:r>
        <w:rPr>
          <w:rFonts w:ascii="Times New Roman" w:hAnsi="Times New Roman" w:cs="Times New Roman"/>
          <w:sz w:val="24"/>
          <w:szCs w:val="24"/>
        </w:rPr>
        <w:t xml:space="preserve">in Hamburg ist er noch nicht gewesen.  </w:t>
      </w:r>
    </w:p>
    <w:p w:rsidR="009E6692" w:rsidRPr="006966AB" w:rsidRDefault="009E6692" w:rsidP="00103438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43A53" w:rsidRDefault="00346BF7" w:rsidP="00103438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e) </w:t>
      </w:r>
      <w:r w:rsidRPr="00103438">
        <w:rPr>
          <w:rFonts w:ascii="Times New Roman" w:hAnsi="Times New Roman" w:cs="Times New Roman"/>
          <w:b/>
          <w:sz w:val="24"/>
          <w:szCs w:val="24"/>
        </w:rPr>
        <w:t>kausale Satzverbindung</w:t>
      </w:r>
      <w:r w:rsidR="00DB296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(Grund, Ursache)</w:t>
      </w:r>
    </w:p>
    <w:p w:rsidR="00346BF7" w:rsidRDefault="00346BF7" w:rsidP="00103438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Im zweiten Hauptsatz wird der Grund für die Aussage des ersten formuliert. Als Konjunktion dient </w:t>
      </w:r>
      <w:r>
        <w:rPr>
          <w:rFonts w:ascii="Times New Roman" w:hAnsi="Times New Roman" w:cs="Times New Roman"/>
          <w:i/>
          <w:sz w:val="24"/>
          <w:szCs w:val="24"/>
        </w:rPr>
        <w:t>denn</w:t>
      </w:r>
      <w:r>
        <w:rPr>
          <w:rFonts w:ascii="Times New Roman" w:hAnsi="Times New Roman" w:cs="Times New Roman"/>
          <w:sz w:val="24"/>
          <w:szCs w:val="24"/>
        </w:rPr>
        <w:t xml:space="preserve">, als Adverb </w:t>
      </w:r>
      <w:r>
        <w:rPr>
          <w:rFonts w:ascii="Times New Roman" w:hAnsi="Times New Roman" w:cs="Times New Roman"/>
          <w:i/>
          <w:sz w:val="24"/>
          <w:szCs w:val="24"/>
        </w:rPr>
        <w:t>nämlich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03438" w:rsidRDefault="00346BF7" w:rsidP="00103438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Sie kommt nicht, </w:t>
      </w:r>
      <w:r w:rsidRPr="00346BF7">
        <w:rPr>
          <w:rFonts w:ascii="Times New Roman" w:hAnsi="Times New Roman" w:cs="Times New Roman"/>
          <w:i/>
          <w:sz w:val="24"/>
          <w:szCs w:val="24"/>
        </w:rPr>
        <w:t>denn</w:t>
      </w:r>
      <w:r>
        <w:rPr>
          <w:rFonts w:ascii="Times New Roman" w:hAnsi="Times New Roman" w:cs="Times New Roman"/>
          <w:sz w:val="24"/>
          <w:szCs w:val="24"/>
        </w:rPr>
        <w:t xml:space="preserve"> sie ist krank. </w:t>
      </w:r>
    </w:p>
    <w:p w:rsidR="00346BF7" w:rsidRDefault="00346BF7" w:rsidP="00103438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kann </w:t>
      </w:r>
      <w:proofErr w:type="spellStart"/>
      <w:r>
        <w:rPr>
          <w:rFonts w:ascii="Times New Roman" w:hAnsi="Times New Roman" w:cs="Times New Roman"/>
          <w:sz w:val="24"/>
          <w:szCs w:val="24"/>
        </w:rPr>
        <w:t>nicht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kommen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sie hatte </w:t>
      </w:r>
      <w:r>
        <w:rPr>
          <w:rFonts w:ascii="Times New Roman" w:hAnsi="Times New Roman" w:cs="Times New Roman"/>
          <w:i/>
          <w:sz w:val="24"/>
          <w:szCs w:val="24"/>
        </w:rPr>
        <w:t xml:space="preserve">nämlich </w:t>
      </w:r>
      <w:r>
        <w:rPr>
          <w:rFonts w:ascii="Times New Roman" w:hAnsi="Times New Roman" w:cs="Times New Roman"/>
          <w:sz w:val="24"/>
          <w:szCs w:val="24"/>
        </w:rPr>
        <w:t>einen Unfall.</w:t>
      </w:r>
    </w:p>
    <w:p w:rsidR="00346BF7" w:rsidRDefault="00346BF7" w:rsidP="00103438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6BF7" w:rsidRDefault="00346BF7" w:rsidP="00103438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f) </w:t>
      </w:r>
      <w:r w:rsidRPr="00103438">
        <w:rPr>
          <w:rFonts w:ascii="Times New Roman" w:hAnsi="Times New Roman" w:cs="Times New Roman"/>
          <w:b/>
          <w:sz w:val="24"/>
          <w:szCs w:val="24"/>
        </w:rPr>
        <w:t>konsekutive Satzverbindung</w:t>
      </w:r>
      <w:r>
        <w:rPr>
          <w:rFonts w:ascii="Times New Roman" w:hAnsi="Times New Roman" w:cs="Times New Roman"/>
          <w:sz w:val="24"/>
          <w:szCs w:val="24"/>
        </w:rPr>
        <w:t xml:space="preserve"> (Folge)</w:t>
      </w:r>
    </w:p>
    <w:p w:rsidR="00346BF7" w:rsidRDefault="00346BF7" w:rsidP="00103438">
      <w:pPr>
        <w:spacing w:after="0" w:line="288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Im zweiten Hauptsatz wird die Folge (Konsequenz) der Aussage des ersten Hauptsatzes genannt. Als Verknüpfungselement dienen Adverbien wie </w:t>
      </w:r>
      <w:r>
        <w:rPr>
          <w:rFonts w:ascii="Times New Roman" w:hAnsi="Times New Roman" w:cs="Times New Roman"/>
          <w:i/>
          <w:sz w:val="24"/>
          <w:szCs w:val="24"/>
        </w:rPr>
        <w:t>also, daher, darum, deshalb, somit, infolgedessen, deswegen.</w:t>
      </w:r>
    </w:p>
    <w:p w:rsidR="00346BF7" w:rsidRDefault="00346BF7" w:rsidP="00103438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BF7">
        <w:rPr>
          <w:rFonts w:ascii="Times New Roman" w:hAnsi="Times New Roman" w:cs="Times New Roman"/>
          <w:sz w:val="24"/>
          <w:szCs w:val="24"/>
        </w:rPr>
        <w:t xml:space="preserve">Dem Schüler fehlt die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346BF7">
        <w:rPr>
          <w:rFonts w:ascii="Times New Roman" w:hAnsi="Times New Roman" w:cs="Times New Roman"/>
          <w:sz w:val="24"/>
          <w:szCs w:val="24"/>
        </w:rPr>
        <w:t xml:space="preserve">achkenntnis, </w:t>
      </w:r>
      <w:r w:rsidRPr="00346BF7">
        <w:rPr>
          <w:rFonts w:ascii="Times New Roman" w:hAnsi="Times New Roman" w:cs="Times New Roman"/>
          <w:i/>
          <w:sz w:val="24"/>
          <w:szCs w:val="24"/>
        </w:rPr>
        <w:t>deshalb</w:t>
      </w:r>
      <w:r w:rsidRPr="00346BF7">
        <w:rPr>
          <w:rFonts w:ascii="Times New Roman" w:hAnsi="Times New Roman" w:cs="Times New Roman"/>
          <w:sz w:val="24"/>
          <w:szCs w:val="24"/>
        </w:rPr>
        <w:t xml:space="preserve"> konnte er das </w:t>
      </w:r>
      <w:r w:rsidR="0052516A">
        <w:rPr>
          <w:rFonts w:ascii="Times New Roman" w:hAnsi="Times New Roman" w:cs="Times New Roman"/>
          <w:sz w:val="24"/>
          <w:szCs w:val="24"/>
        </w:rPr>
        <w:t>P</w:t>
      </w:r>
      <w:r w:rsidRPr="00346BF7">
        <w:rPr>
          <w:rFonts w:ascii="Times New Roman" w:hAnsi="Times New Roman" w:cs="Times New Roman"/>
          <w:sz w:val="24"/>
          <w:szCs w:val="24"/>
        </w:rPr>
        <w:t xml:space="preserve">roblem nicht lösen.   </w:t>
      </w:r>
    </w:p>
    <w:p w:rsidR="00346BF7" w:rsidRDefault="002C61F4" w:rsidP="00103438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Sie sind zum Bergwandern, </w:t>
      </w:r>
      <w:r>
        <w:rPr>
          <w:rFonts w:ascii="Times New Roman" w:hAnsi="Times New Roman" w:cs="Times New Roman"/>
          <w:i/>
          <w:sz w:val="24"/>
          <w:szCs w:val="24"/>
        </w:rPr>
        <w:t xml:space="preserve">somit </w:t>
      </w:r>
      <w:r>
        <w:rPr>
          <w:rFonts w:ascii="Times New Roman" w:hAnsi="Times New Roman" w:cs="Times New Roman"/>
          <w:sz w:val="24"/>
          <w:szCs w:val="24"/>
        </w:rPr>
        <w:t>sind sie nicht zu erreichen.</w:t>
      </w:r>
    </w:p>
    <w:p w:rsidR="002C61F4" w:rsidRDefault="002C61F4" w:rsidP="00103438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C61F4" w:rsidRDefault="002C61F4" w:rsidP="00103438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g) </w:t>
      </w:r>
      <w:bookmarkStart w:id="0" w:name="_GoBack"/>
      <w:r w:rsidRPr="00103438">
        <w:rPr>
          <w:rFonts w:ascii="Times New Roman" w:hAnsi="Times New Roman" w:cs="Times New Roman"/>
          <w:b/>
          <w:sz w:val="24"/>
          <w:szCs w:val="24"/>
        </w:rPr>
        <w:t>konzessive Satzverbindung</w:t>
      </w:r>
      <w:r w:rsidR="0052516A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="0052516A">
        <w:rPr>
          <w:rFonts w:ascii="Times New Roman" w:hAnsi="Times New Roman" w:cs="Times New Roman"/>
          <w:sz w:val="24"/>
          <w:szCs w:val="24"/>
        </w:rPr>
        <w:t>(Einräumung)</w:t>
      </w:r>
    </w:p>
    <w:p w:rsidR="002C61F4" w:rsidRDefault="002C61F4" w:rsidP="00103438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konzessiven Satzverbindungen wird im zweiten Hauptsatz eine Folge genannt, die im </w:t>
      </w:r>
      <w:r w:rsidR="0052516A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egensatz zur Aussage des ersten steht. </w:t>
      </w:r>
      <w:r w:rsidR="00D01C8B">
        <w:rPr>
          <w:rFonts w:ascii="Times New Roman" w:hAnsi="Times New Roman" w:cs="Times New Roman"/>
          <w:sz w:val="24"/>
          <w:szCs w:val="24"/>
        </w:rPr>
        <w:t xml:space="preserve">Der Widerspruch von Grund und Folge wird eingeräumt. </w:t>
      </w:r>
      <w:r>
        <w:rPr>
          <w:rFonts w:ascii="Times New Roman" w:hAnsi="Times New Roman" w:cs="Times New Roman"/>
          <w:sz w:val="24"/>
          <w:szCs w:val="24"/>
        </w:rPr>
        <w:t xml:space="preserve">Die konzessive Satzverbindung wird signalisiert durch Adverbien </w:t>
      </w:r>
      <w:r>
        <w:rPr>
          <w:rFonts w:ascii="Times New Roman" w:hAnsi="Times New Roman" w:cs="Times New Roman"/>
          <w:i/>
          <w:sz w:val="24"/>
          <w:szCs w:val="24"/>
        </w:rPr>
        <w:t xml:space="preserve">trotzdem, gleichwohl, nichtsdestoweniger. </w:t>
      </w:r>
      <w:r w:rsidRPr="002C61F4">
        <w:rPr>
          <w:rFonts w:ascii="Times New Roman" w:hAnsi="Times New Roman" w:cs="Times New Roman"/>
          <w:sz w:val="24"/>
          <w:szCs w:val="24"/>
        </w:rPr>
        <w:t>Die Nähe zur adversativen Satzverbindung ist deutlich.</w:t>
      </w:r>
    </w:p>
    <w:p w:rsidR="002C61F4" w:rsidRDefault="002C61F4" w:rsidP="00103438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Es regnete in Strömen; </w:t>
      </w:r>
      <w:r w:rsidRPr="002C61F4">
        <w:rPr>
          <w:rFonts w:ascii="Times New Roman" w:hAnsi="Times New Roman" w:cs="Times New Roman"/>
          <w:i/>
          <w:sz w:val="24"/>
          <w:szCs w:val="24"/>
        </w:rPr>
        <w:t>trotzdem</w:t>
      </w:r>
      <w:r>
        <w:rPr>
          <w:rFonts w:ascii="Times New Roman" w:hAnsi="Times New Roman" w:cs="Times New Roman"/>
          <w:sz w:val="24"/>
          <w:szCs w:val="24"/>
        </w:rPr>
        <w:t xml:space="preserve"> gingen wir spazieren.</w:t>
      </w:r>
    </w:p>
    <w:p w:rsidR="002C61F4" w:rsidRDefault="002C61F4" w:rsidP="00103438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3438" w:rsidRDefault="00103438" w:rsidP="00103438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51D1" w:rsidRPr="00FD2AFF" w:rsidRDefault="001551D1" w:rsidP="00103438">
      <w:pPr>
        <w:spacing w:after="0" w:line="288" w:lineRule="auto"/>
        <w:jc w:val="both"/>
        <w:rPr>
          <w:rFonts w:ascii="Times New Roman" w:hAnsi="Times New Roman"/>
          <w:b/>
          <w:sz w:val="24"/>
          <w:szCs w:val="24"/>
          <w:lang w:val="de-DE"/>
        </w:rPr>
      </w:pPr>
      <w:r w:rsidRPr="00FD2AFF">
        <w:rPr>
          <w:rFonts w:ascii="Times New Roman" w:hAnsi="Times New Roman"/>
          <w:b/>
          <w:sz w:val="24"/>
          <w:szCs w:val="24"/>
          <w:lang w:val="de-DE"/>
        </w:rPr>
        <w:t xml:space="preserve">Quellen: </w:t>
      </w:r>
    </w:p>
    <w:p w:rsidR="001551D1" w:rsidRDefault="001551D1" w:rsidP="00103438">
      <w:pPr>
        <w:spacing w:after="0" w:line="288" w:lineRule="auto"/>
        <w:jc w:val="both"/>
        <w:rPr>
          <w:rFonts w:ascii="Times New Roman" w:hAnsi="Times New Roman"/>
          <w:sz w:val="24"/>
          <w:szCs w:val="24"/>
          <w:lang w:val="de-DE"/>
        </w:rPr>
      </w:pPr>
      <w:r>
        <w:rPr>
          <w:rFonts w:ascii="Times New Roman" w:hAnsi="Times New Roman"/>
          <w:sz w:val="24"/>
          <w:szCs w:val="24"/>
          <w:lang w:val="de-DE"/>
        </w:rPr>
        <w:t>Helbig/Buscha: Deutsche Grammatik. Ein Handbuch für den Ausländerunterricht. München 1991.</w:t>
      </w:r>
    </w:p>
    <w:p w:rsidR="001551D1" w:rsidRDefault="001551D1" w:rsidP="00103438">
      <w:pPr>
        <w:spacing w:after="0" w:line="288" w:lineRule="auto"/>
        <w:jc w:val="both"/>
        <w:rPr>
          <w:rFonts w:ascii="Times New Roman" w:hAnsi="Times New Roman"/>
          <w:sz w:val="24"/>
          <w:szCs w:val="24"/>
          <w:lang w:val="de-DE"/>
        </w:rPr>
      </w:pPr>
      <w:r>
        <w:rPr>
          <w:rFonts w:ascii="Times New Roman" w:hAnsi="Times New Roman"/>
          <w:sz w:val="24"/>
          <w:szCs w:val="24"/>
          <w:lang w:val="de-DE"/>
        </w:rPr>
        <w:t>Helbig, Buscha: Leitfaden der deutschen Grammatik. Leipzig 1992.</w:t>
      </w:r>
    </w:p>
    <w:p w:rsidR="00DB2963" w:rsidRPr="00DB2963" w:rsidRDefault="001551D1" w:rsidP="00103438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09DA">
        <w:rPr>
          <w:rFonts w:ascii="Times New Roman" w:hAnsi="Times New Roman" w:cs="Times New Roman"/>
          <w:sz w:val="24"/>
          <w:szCs w:val="24"/>
          <w:lang w:val="de-DE"/>
        </w:rPr>
        <w:t>Knaurs Grammatik der deutschen Sprache. Sprachsystem und Sprachgebrauch. M</w:t>
      </w:r>
      <w:r>
        <w:rPr>
          <w:rFonts w:ascii="Times New Roman" w:hAnsi="Times New Roman" w:cs="Times New Roman"/>
          <w:sz w:val="24"/>
          <w:szCs w:val="24"/>
          <w:lang w:val="de-DE"/>
        </w:rPr>
        <w:t>ü</w:t>
      </w:r>
      <w:r w:rsidRPr="00D009DA">
        <w:rPr>
          <w:rFonts w:ascii="Times New Roman" w:hAnsi="Times New Roman" w:cs="Times New Roman"/>
          <w:sz w:val="24"/>
          <w:szCs w:val="24"/>
          <w:lang w:val="de-DE"/>
        </w:rPr>
        <w:t>nchen 1989.</w:t>
      </w:r>
      <w:r w:rsidRPr="00D009DA">
        <w:rPr>
          <w:rFonts w:ascii="Times New Roman" w:hAnsi="Times New Roman" w:cs="Times New Roman"/>
          <w:b/>
          <w:i/>
          <w:sz w:val="24"/>
          <w:szCs w:val="24"/>
          <w:lang w:val="de-DE"/>
        </w:rPr>
        <w:t xml:space="preserve"> </w:t>
      </w:r>
      <w:r w:rsidRPr="00D009DA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</w:p>
    <w:sectPr w:rsidR="00DB2963" w:rsidRPr="00DB2963" w:rsidSect="00C564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9D720F"/>
    <w:multiLevelType w:val="hybridMultilevel"/>
    <w:tmpl w:val="B392552E"/>
    <w:lvl w:ilvl="0" w:tplc="EFE6CE74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4BF5"/>
    <w:rsid w:val="00064E7D"/>
    <w:rsid w:val="000C1FF9"/>
    <w:rsid w:val="00103438"/>
    <w:rsid w:val="001551D1"/>
    <w:rsid w:val="0019092F"/>
    <w:rsid w:val="002C61F4"/>
    <w:rsid w:val="00346BF7"/>
    <w:rsid w:val="00444D30"/>
    <w:rsid w:val="00462626"/>
    <w:rsid w:val="004A3AE9"/>
    <w:rsid w:val="004F71BE"/>
    <w:rsid w:val="0052516A"/>
    <w:rsid w:val="00657AD7"/>
    <w:rsid w:val="006966AB"/>
    <w:rsid w:val="007371AB"/>
    <w:rsid w:val="00774A0A"/>
    <w:rsid w:val="007845BF"/>
    <w:rsid w:val="008C4BF5"/>
    <w:rsid w:val="008D0C54"/>
    <w:rsid w:val="008E4033"/>
    <w:rsid w:val="009E6692"/>
    <w:rsid w:val="00A21EA5"/>
    <w:rsid w:val="00A43A53"/>
    <w:rsid w:val="00A51970"/>
    <w:rsid w:val="00AF609C"/>
    <w:rsid w:val="00B37A12"/>
    <w:rsid w:val="00B93EC2"/>
    <w:rsid w:val="00C56404"/>
    <w:rsid w:val="00C86728"/>
    <w:rsid w:val="00D01C8B"/>
    <w:rsid w:val="00D17667"/>
    <w:rsid w:val="00D9569B"/>
    <w:rsid w:val="00DB2963"/>
    <w:rsid w:val="00E61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5197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519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638</Words>
  <Characters>3768</Characters>
  <Application>Microsoft Office Word</Application>
  <DocSecurity>0</DocSecurity>
  <Lines>31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</dc:creator>
  <cp:lastModifiedBy>Vavra</cp:lastModifiedBy>
  <cp:revision>3</cp:revision>
  <dcterms:created xsi:type="dcterms:W3CDTF">2020-08-27T10:49:00Z</dcterms:created>
  <dcterms:modified xsi:type="dcterms:W3CDTF">2020-08-27T10:55:00Z</dcterms:modified>
</cp:coreProperties>
</file>