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560" w:rsidRPr="007A123D" w:rsidRDefault="004B416C" w:rsidP="007A123D">
      <w:pPr>
        <w:spacing w:after="0" w:line="312" w:lineRule="auto"/>
        <w:rPr>
          <w:rFonts w:ascii="Times New Roman" w:hAnsi="Times New Roman" w:cs="Times New Roman"/>
          <w:b/>
          <w:color w:val="C00000"/>
          <w:sz w:val="28"/>
          <w:szCs w:val="28"/>
        </w:rPr>
      </w:pPr>
      <w:r w:rsidRPr="007A123D">
        <w:rPr>
          <w:rFonts w:ascii="Times New Roman" w:hAnsi="Times New Roman" w:cs="Times New Roman"/>
          <w:b/>
          <w:color w:val="C00000"/>
          <w:sz w:val="28"/>
          <w:szCs w:val="28"/>
          <w:highlight w:val="yellow"/>
        </w:rPr>
        <w:t>M</w:t>
      </w:r>
      <w:r w:rsidR="00DB605A">
        <w:rPr>
          <w:rFonts w:ascii="Times New Roman" w:hAnsi="Times New Roman" w:cs="Times New Roman"/>
          <w:b/>
          <w:color w:val="C00000"/>
          <w:sz w:val="28"/>
          <w:szCs w:val="28"/>
          <w:highlight w:val="yellow"/>
        </w:rPr>
        <w:t>O</w:t>
      </w:r>
      <w:r w:rsidRPr="007A123D">
        <w:rPr>
          <w:rFonts w:ascii="Times New Roman" w:hAnsi="Times New Roman" w:cs="Times New Roman"/>
          <w:b/>
          <w:color w:val="C00000"/>
          <w:sz w:val="28"/>
          <w:szCs w:val="28"/>
          <w:highlight w:val="yellow"/>
        </w:rPr>
        <w:t>S</w:t>
      </w:r>
      <w:r w:rsidR="00DB605A">
        <w:rPr>
          <w:rFonts w:ascii="Times New Roman" w:hAnsi="Times New Roman" w:cs="Times New Roman"/>
          <w:b/>
          <w:color w:val="C00000"/>
          <w:sz w:val="28"/>
          <w:szCs w:val="28"/>
          <w:highlight w:val="yellow"/>
        </w:rPr>
        <w:t>N</w:t>
      </w:r>
      <w:r w:rsidRPr="007A123D">
        <w:rPr>
          <w:rFonts w:ascii="Times New Roman" w:hAnsi="Times New Roman" w:cs="Times New Roman"/>
          <w:b/>
          <w:color w:val="C00000"/>
          <w:sz w:val="28"/>
          <w:szCs w:val="28"/>
          <w:highlight w:val="yellow"/>
        </w:rPr>
        <w:t>3</w:t>
      </w:r>
      <w:r w:rsidR="004E3D21" w:rsidRPr="007A123D">
        <w:rPr>
          <w:rFonts w:ascii="Times New Roman" w:hAnsi="Times New Roman" w:cs="Times New Roman"/>
          <w:b/>
          <w:color w:val="C00000"/>
          <w:sz w:val="28"/>
          <w:szCs w:val="28"/>
          <w:highlight w:val="yellow"/>
        </w:rPr>
        <w:t xml:space="preserve"> – H.</w:t>
      </w:r>
    </w:p>
    <w:p w:rsidR="00F96C0F" w:rsidRDefault="00F96C0F" w:rsidP="007A123D">
      <w:pPr>
        <w:spacing w:after="0" w:line="312" w:lineRule="auto"/>
        <w:rPr>
          <w:rFonts w:ascii="Times New Roman" w:hAnsi="Times New Roman" w:cs="Times New Roman"/>
          <w:b/>
          <w:color w:val="C00000"/>
          <w:sz w:val="28"/>
          <w:szCs w:val="28"/>
        </w:rPr>
      </w:pPr>
      <w:r w:rsidRPr="007A123D">
        <w:rPr>
          <w:rFonts w:ascii="Times New Roman" w:hAnsi="Times New Roman" w:cs="Times New Roman"/>
          <w:b/>
          <w:color w:val="C00000"/>
          <w:sz w:val="28"/>
          <w:szCs w:val="28"/>
        </w:rPr>
        <w:t xml:space="preserve">Zusammengesetzter Satz. </w:t>
      </w:r>
      <w:r w:rsidR="007A123D" w:rsidRPr="007A123D">
        <w:rPr>
          <w:rFonts w:ascii="Times New Roman" w:hAnsi="Times New Roman" w:cs="Times New Roman"/>
          <w:b/>
          <w:color w:val="C00000"/>
          <w:sz w:val="28"/>
          <w:szCs w:val="28"/>
        </w:rPr>
        <w:t>Hypotaxe.</w:t>
      </w:r>
    </w:p>
    <w:p w:rsidR="007A123D" w:rsidRPr="007A123D" w:rsidRDefault="007A123D" w:rsidP="007A123D">
      <w:pPr>
        <w:spacing w:after="0" w:line="312" w:lineRule="auto"/>
        <w:rPr>
          <w:rFonts w:ascii="Times New Roman" w:hAnsi="Times New Roman" w:cs="Times New Roman"/>
          <w:b/>
          <w:color w:val="C00000"/>
          <w:sz w:val="28"/>
          <w:szCs w:val="28"/>
        </w:rPr>
      </w:pPr>
    </w:p>
    <w:p w:rsidR="004B416C" w:rsidRPr="007A123D" w:rsidRDefault="00F96C0F" w:rsidP="007A123D">
      <w:pPr>
        <w:spacing w:after="0" w:line="312" w:lineRule="auto"/>
        <w:rPr>
          <w:rFonts w:ascii="Times New Roman" w:hAnsi="Times New Roman" w:cs="Times New Roman"/>
          <w:b/>
          <w:sz w:val="28"/>
          <w:szCs w:val="28"/>
        </w:rPr>
      </w:pPr>
      <w:r w:rsidRPr="007A123D">
        <w:rPr>
          <w:rFonts w:ascii="Times New Roman" w:hAnsi="Times New Roman" w:cs="Times New Roman"/>
          <w:b/>
          <w:sz w:val="28"/>
          <w:szCs w:val="28"/>
          <w:highlight w:val="cyan"/>
        </w:rPr>
        <w:t>Subordinative Satzverbindung (Satzgefüge, Hypotaxe).</w:t>
      </w:r>
    </w:p>
    <w:p w:rsidR="007A123D" w:rsidRDefault="007A123D" w:rsidP="007A123D">
      <w:pPr>
        <w:spacing w:after="0" w:line="312" w:lineRule="auto"/>
        <w:jc w:val="both"/>
        <w:rPr>
          <w:rFonts w:ascii="Times New Roman" w:hAnsi="Times New Roman" w:cs="Times New Roman"/>
          <w:sz w:val="24"/>
          <w:szCs w:val="24"/>
        </w:rPr>
      </w:pPr>
    </w:p>
    <w:p w:rsidR="00617A17" w:rsidRDefault="00E300C1" w:rsidP="007A123D">
      <w:pPr>
        <w:spacing w:after="0" w:line="312" w:lineRule="auto"/>
        <w:jc w:val="both"/>
        <w:rPr>
          <w:rFonts w:ascii="Times New Roman" w:hAnsi="Times New Roman" w:cs="Times New Roman"/>
          <w:i/>
          <w:sz w:val="24"/>
          <w:szCs w:val="24"/>
        </w:rPr>
      </w:pPr>
      <w:proofErr w:type="spellStart"/>
      <w:r>
        <w:rPr>
          <w:rFonts w:ascii="Times New Roman" w:hAnsi="Times New Roman" w:cs="Times New Roman"/>
          <w:sz w:val="24"/>
          <w:szCs w:val="24"/>
        </w:rPr>
        <w:t>Das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Prinzip</w:t>
      </w:r>
      <w:proofErr w:type="spellEnd"/>
      <w:r>
        <w:rPr>
          <w:rFonts w:ascii="Times New Roman" w:hAnsi="Times New Roman" w:cs="Times New Roman"/>
          <w:sz w:val="24"/>
          <w:szCs w:val="24"/>
        </w:rPr>
        <w:t xml:space="preserve"> der </w:t>
      </w:r>
      <w:proofErr w:type="spellStart"/>
      <w:r>
        <w:rPr>
          <w:rFonts w:ascii="Times New Roman" w:hAnsi="Times New Roman" w:cs="Times New Roman"/>
          <w:sz w:val="24"/>
          <w:szCs w:val="24"/>
        </w:rPr>
        <w:t>subordinativen</w:t>
      </w:r>
      <w:proofErr w:type="spellEnd"/>
      <w:r>
        <w:rPr>
          <w:rFonts w:ascii="Times New Roman" w:hAnsi="Times New Roman" w:cs="Times New Roman"/>
          <w:sz w:val="24"/>
          <w:szCs w:val="24"/>
        </w:rPr>
        <w:t xml:space="preserve"> Verbindung wird bei der Einbettung eines Nebensatzes in einen Hauptsatz angewandt. Bei dieser Einbettung entsteht ein </w:t>
      </w:r>
      <w:r>
        <w:rPr>
          <w:rFonts w:ascii="Times New Roman" w:hAnsi="Times New Roman" w:cs="Times New Roman"/>
          <w:i/>
          <w:sz w:val="24"/>
          <w:szCs w:val="24"/>
        </w:rPr>
        <w:t>Satzgef</w:t>
      </w:r>
      <w:r w:rsidR="009405DC">
        <w:rPr>
          <w:rFonts w:ascii="Times New Roman" w:hAnsi="Times New Roman" w:cs="Times New Roman"/>
          <w:i/>
          <w:sz w:val="24"/>
          <w:szCs w:val="24"/>
        </w:rPr>
        <w:t>ü</w:t>
      </w:r>
      <w:r>
        <w:rPr>
          <w:rFonts w:ascii="Times New Roman" w:hAnsi="Times New Roman" w:cs="Times New Roman"/>
          <w:i/>
          <w:sz w:val="24"/>
          <w:szCs w:val="24"/>
        </w:rPr>
        <w:t>ge.</w:t>
      </w:r>
    </w:p>
    <w:p w:rsidR="007A123D" w:rsidRDefault="007A123D" w:rsidP="007A123D">
      <w:pPr>
        <w:spacing w:after="0" w:line="312" w:lineRule="auto"/>
        <w:jc w:val="both"/>
        <w:rPr>
          <w:rFonts w:ascii="Times New Roman" w:hAnsi="Times New Roman" w:cs="Times New Roman"/>
          <w:b/>
          <w:i/>
          <w:sz w:val="24"/>
          <w:szCs w:val="24"/>
        </w:rPr>
      </w:pPr>
    </w:p>
    <w:p w:rsidR="007A123D" w:rsidRDefault="00CE755A" w:rsidP="007A123D">
      <w:pPr>
        <w:spacing w:after="0" w:line="312" w:lineRule="auto"/>
        <w:rPr>
          <w:rFonts w:ascii="Times New Roman" w:hAnsi="Times New Roman" w:cs="Times New Roman"/>
          <w:b/>
          <w:sz w:val="28"/>
          <w:szCs w:val="28"/>
        </w:rPr>
      </w:pPr>
      <w:r>
        <w:rPr>
          <w:rFonts w:ascii="Times New Roman" w:hAnsi="Times New Roman" w:cs="Times New Roman"/>
          <w:b/>
          <w:sz w:val="28"/>
          <w:szCs w:val="28"/>
          <w:highlight w:val="cyan"/>
        </w:rPr>
        <w:t xml:space="preserve">I. </w:t>
      </w:r>
      <w:proofErr w:type="spellStart"/>
      <w:r w:rsidR="007A123D">
        <w:rPr>
          <w:rFonts w:ascii="Times New Roman" w:hAnsi="Times New Roman" w:cs="Times New Roman"/>
          <w:b/>
          <w:sz w:val="28"/>
          <w:szCs w:val="28"/>
          <w:highlight w:val="cyan"/>
        </w:rPr>
        <w:t>Formale</w:t>
      </w:r>
      <w:proofErr w:type="spellEnd"/>
      <w:r w:rsidR="007A123D" w:rsidRPr="007A123D">
        <w:rPr>
          <w:rFonts w:ascii="Times New Roman" w:hAnsi="Times New Roman" w:cs="Times New Roman"/>
          <w:b/>
          <w:sz w:val="28"/>
          <w:szCs w:val="28"/>
          <w:highlight w:val="cyan"/>
        </w:rPr>
        <w:t xml:space="preserve"> </w:t>
      </w:r>
      <w:proofErr w:type="spellStart"/>
      <w:r w:rsidR="007A123D" w:rsidRPr="007A123D">
        <w:rPr>
          <w:rFonts w:ascii="Times New Roman" w:hAnsi="Times New Roman" w:cs="Times New Roman"/>
          <w:b/>
          <w:sz w:val="28"/>
          <w:szCs w:val="28"/>
          <w:highlight w:val="cyan"/>
        </w:rPr>
        <w:t>Beschreibung</w:t>
      </w:r>
      <w:proofErr w:type="spellEnd"/>
      <w:r w:rsidR="007A123D" w:rsidRPr="007A123D">
        <w:rPr>
          <w:rFonts w:ascii="Times New Roman" w:hAnsi="Times New Roman" w:cs="Times New Roman"/>
          <w:b/>
          <w:sz w:val="28"/>
          <w:szCs w:val="28"/>
          <w:highlight w:val="cyan"/>
        </w:rPr>
        <w:t xml:space="preserve"> der </w:t>
      </w:r>
      <w:proofErr w:type="spellStart"/>
      <w:r w:rsidR="007A123D" w:rsidRPr="007A123D">
        <w:rPr>
          <w:rFonts w:ascii="Times New Roman" w:hAnsi="Times New Roman" w:cs="Times New Roman"/>
          <w:b/>
          <w:sz w:val="28"/>
          <w:szCs w:val="28"/>
          <w:highlight w:val="cyan"/>
        </w:rPr>
        <w:t>Nebensätze</w:t>
      </w:r>
      <w:proofErr w:type="spellEnd"/>
    </w:p>
    <w:p w:rsidR="007A123D" w:rsidRDefault="007A123D" w:rsidP="007A123D">
      <w:pPr>
        <w:spacing w:after="0" w:line="312" w:lineRule="auto"/>
        <w:jc w:val="both"/>
        <w:rPr>
          <w:rFonts w:ascii="Times New Roman" w:hAnsi="Times New Roman" w:cs="Times New Roman"/>
          <w:b/>
          <w:i/>
          <w:sz w:val="24"/>
          <w:szCs w:val="24"/>
        </w:rPr>
      </w:pPr>
    </w:p>
    <w:p w:rsidR="00617A17" w:rsidRDefault="00617A17" w:rsidP="007A123D">
      <w:pPr>
        <w:spacing w:after="0" w:line="312" w:lineRule="auto"/>
        <w:jc w:val="both"/>
        <w:rPr>
          <w:rFonts w:ascii="Times New Roman" w:hAnsi="Times New Roman" w:cs="Times New Roman"/>
          <w:b/>
          <w:sz w:val="24"/>
          <w:szCs w:val="24"/>
        </w:rPr>
      </w:pPr>
      <w:proofErr w:type="spellStart"/>
      <w:r w:rsidRPr="007A123D">
        <w:rPr>
          <w:rFonts w:ascii="Times New Roman" w:hAnsi="Times New Roman" w:cs="Times New Roman"/>
          <w:b/>
          <w:sz w:val="24"/>
          <w:szCs w:val="24"/>
          <w:highlight w:val="green"/>
        </w:rPr>
        <w:t>Formen</w:t>
      </w:r>
      <w:proofErr w:type="spellEnd"/>
      <w:r w:rsidRPr="007A123D">
        <w:rPr>
          <w:rFonts w:ascii="Times New Roman" w:hAnsi="Times New Roman" w:cs="Times New Roman"/>
          <w:b/>
          <w:sz w:val="24"/>
          <w:szCs w:val="24"/>
          <w:highlight w:val="green"/>
        </w:rPr>
        <w:t xml:space="preserve"> der </w:t>
      </w:r>
      <w:proofErr w:type="spellStart"/>
      <w:r w:rsidRPr="007A123D">
        <w:rPr>
          <w:rFonts w:ascii="Times New Roman" w:hAnsi="Times New Roman" w:cs="Times New Roman"/>
          <w:b/>
          <w:sz w:val="24"/>
          <w:szCs w:val="24"/>
          <w:highlight w:val="green"/>
        </w:rPr>
        <w:t>Subordination</w:t>
      </w:r>
      <w:proofErr w:type="spellEnd"/>
      <w:r w:rsidRPr="007A123D">
        <w:rPr>
          <w:rFonts w:ascii="Times New Roman" w:hAnsi="Times New Roman" w:cs="Times New Roman"/>
          <w:b/>
          <w:sz w:val="24"/>
          <w:szCs w:val="24"/>
          <w:highlight w:val="green"/>
        </w:rPr>
        <w:t xml:space="preserve"> </w:t>
      </w:r>
      <w:proofErr w:type="spellStart"/>
      <w:r w:rsidRPr="007A123D">
        <w:rPr>
          <w:rFonts w:ascii="Times New Roman" w:hAnsi="Times New Roman" w:cs="Times New Roman"/>
          <w:b/>
          <w:sz w:val="24"/>
          <w:szCs w:val="24"/>
          <w:highlight w:val="green"/>
        </w:rPr>
        <w:t>im</w:t>
      </w:r>
      <w:proofErr w:type="spellEnd"/>
      <w:r w:rsidRPr="007A123D">
        <w:rPr>
          <w:rFonts w:ascii="Times New Roman" w:hAnsi="Times New Roman" w:cs="Times New Roman"/>
          <w:b/>
          <w:sz w:val="24"/>
          <w:szCs w:val="24"/>
          <w:highlight w:val="green"/>
        </w:rPr>
        <w:t xml:space="preserve"> </w:t>
      </w:r>
      <w:proofErr w:type="spellStart"/>
      <w:r w:rsidRPr="007A123D">
        <w:rPr>
          <w:rFonts w:ascii="Times New Roman" w:hAnsi="Times New Roman" w:cs="Times New Roman"/>
          <w:b/>
          <w:sz w:val="24"/>
          <w:szCs w:val="24"/>
          <w:highlight w:val="green"/>
        </w:rPr>
        <w:t>Satzgefüge</w:t>
      </w:r>
      <w:proofErr w:type="spellEnd"/>
    </w:p>
    <w:p w:rsidR="00617A17" w:rsidRDefault="00617A17"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Der </w:t>
      </w:r>
      <w:proofErr w:type="spellStart"/>
      <w:r>
        <w:rPr>
          <w:rFonts w:ascii="Times New Roman" w:hAnsi="Times New Roman" w:cs="Times New Roman"/>
          <w:sz w:val="24"/>
          <w:szCs w:val="24"/>
        </w:rPr>
        <w:t>Nebensatz</w:t>
      </w:r>
      <w:proofErr w:type="spellEnd"/>
      <w:r>
        <w:rPr>
          <w:rFonts w:ascii="Times New Roman" w:hAnsi="Times New Roman" w:cs="Times New Roman"/>
          <w:sz w:val="24"/>
          <w:szCs w:val="24"/>
        </w:rPr>
        <w:t xml:space="preserve"> kann in den übergeordneten Hauptsatz eingebettet werden entweder mit Hilfe eines Einleitungswortes (= eingeleiteter Nebensatz) </w:t>
      </w:r>
      <w:proofErr w:type="gramStart"/>
      <w:r>
        <w:rPr>
          <w:rFonts w:ascii="Times New Roman" w:hAnsi="Times New Roman" w:cs="Times New Roman"/>
          <w:sz w:val="24"/>
          <w:szCs w:val="24"/>
        </w:rPr>
        <w:t>oder ohne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solches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Einleitungswort</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uneingeleiteter</w:t>
      </w:r>
      <w:proofErr w:type="spellEnd"/>
      <w:r w:rsidR="00E26A2E">
        <w:rPr>
          <w:rFonts w:ascii="Times New Roman" w:hAnsi="Times New Roman" w:cs="Times New Roman"/>
          <w:sz w:val="24"/>
          <w:szCs w:val="24"/>
        </w:rPr>
        <w:t xml:space="preserve"> </w:t>
      </w:r>
      <w:proofErr w:type="spellStart"/>
      <w:r>
        <w:rPr>
          <w:rFonts w:ascii="Times New Roman" w:hAnsi="Times New Roman" w:cs="Times New Roman"/>
          <w:sz w:val="24"/>
          <w:szCs w:val="24"/>
        </w:rPr>
        <w:t>Nebensatz</w:t>
      </w:r>
      <w:proofErr w:type="spellEnd"/>
      <w:r>
        <w:rPr>
          <w:rFonts w:ascii="Times New Roman" w:hAnsi="Times New Roman" w:cs="Times New Roman"/>
          <w:sz w:val="24"/>
          <w:szCs w:val="24"/>
        </w:rPr>
        <w:t>).</w:t>
      </w:r>
    </w:p>
    <w:p w:rsidR="007A123D" w:rsidRDefault="007A123D" w:rsidP="007A123D">
      <w:pPr>
        <w:spacing w:after="0" w:line="312" w:lineRule="auto"/>
        <w:jc w:val="both"/>
        <w:rPr>
          <w:rFonts w:ascii="Times New Roman" w:hAnsi="Times New Roman" w:cs="Times New Roman"/>
          <w:sz w:val="24"/>
          <w:szCs w:val="24"/>
        </w:rPr>
      </w:pPr>
    </w:p>
    <w:p w:rsidR="00617A17" w:rsidRPr="007A123D" w:rsidRDefault="00E300C1" w:rsidP="007A123D">
      <w:pPr>
        <w:spacing w:after="0" w:line="312" w:lineRule="auto"/>
        <w:jc w:val="both"/>
        <w:rPr>
          <w:rFonts w:ascii="Times New Roman" w:hAnsi="Times New Roman" w:cs="Times New Roman"/>
          <w:b/>
          <w:sz w:val="24"/>
          <w:szCs w:val="24"/>
        </w:rPr>
      </w:pPr>
      <w:r w:rsidRPr="007A123D">
        <w:rPr>
          <w:rFonts w:ascii="Times New Roman" w:hAnsi="Times New Roman" w:cs="Times New Roman"/>
          <w:b/>
          <w:sz w:val="24"/>
          <w:szCs w:val="24"/>
        </w:rPr>
        <w:t>1. Subordination eines eingeleiteten Nebensatzes</w:t>
      </w:r>
    </w:p>
    <w:p w:rsidR="00E300C1"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7A123D">
        <w:rPr>
          <w:rFonts w:ascii="Times New Roman" w:hAnsi="Times New Roman" w:cs="Times New Roman"/>
          <w:b/>
          <w:i/>
          <w:sz w:val="24"/>
          <w:szCs w:val="24"/>
        </w:rPr>
        <w:t>Relativsätze</w:t>
      </w:r>
    </w:p>
    <w:p w:rsidR="00E300C1"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Relativsätze werden eingeleitet durch ein Relativpronomen oder durch ein Relativadverb.  </w:t>
      </w:r>
    </w:p>
    <w:p w:rsidR="00E300C1"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w:t>
      </w:r>
      <w:proofErr w:type="spellStart"/>
      <w:r>
        <w:rPr>
          <w:rFonts w:ascii="Times New Roman" w:hAnsi="Times New Roman" w:cs="Times New Roman"/>
          <w:sz w:val="24"/>
          <w:szCs w:val="24"/>
        </w:rPr>
        <w:t>kauft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w:t>
      </w:r>
      <w:proofErr w:type="spellEnd"/>
      <w:r>
        <w:rPr>
          <w:rFonts w:ascii="Times New Roman" w:hAnsi="Times New Roman" w:cs="Times New Roman"/>
          <w:sz w:val="24"/>
          <w:szCs w:val="24"/>
        </w:rPr>
        <w:t xml:space="preserve"> Buch, </w:t>
      </w:r>
      <w:proofErr w:type="spellStart"/>
      <w:r>
        <w:rPr>
          <w:rFonts w:ascii="Times New Roman" w:hAnsi="Times New Roman" w:cs="Times New Roman"/>
          <w:i/>
          <w:sz w:val="24"/>
          <w:szCs w:val="24"/>
        </w:rPr>
        <w:t>das</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Schaufenster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liegt</w:t>
      </w:r>
      <w:proofErr w:type="spellEnd"/>
      <w:r>
        <w:rPr>
          <w:rFonts w:ascii="Times New Roman" w:hAnsi="Times New Roman" w:cs="Times New Roman"/>
          <w:sz w:val="24"/>
          <w:szCs w:val="24"/>
        </w:rPr>
        <w:t xml:space="preserve">. </w:t>
      </w:r>
    </w:p>
    <w:p w:rsidR="00E300C1"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hat Dresden besucht, </w:t>
      </w:r>
      <w:r>
        <w:rPr>
          <w:rFonts w:ascii="Times New Roman" w:hAnsi="Times New Roman" w:cs="Times New Roman"/>
          <w:i/>
          <w:sz w:val="24"/>
          <w:szCs w:val="24"/>
        </w:rPr>
        <w:t xml:space="preserve">wo </w:t>
      </w:r>
      <w:r>
        <w:rPr>
          <w:rFonts w:ascii="Times New Roman" w:hAnsi="Times New Roman" w:cs="Times New Roman"/>
          <w:sz w:val="24"/>
          <w:szCs w:val="24"/>
        </w:rPr>
        <w:t>er geboren ist.</w:t>
      </w:r>
    </w:p>
    <w:p w:rsidR="00E300C1"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b)</w:t>
      </w:r>
      <w:r w:rsidR="0062771D">
        <w:rPr>
          <w:rFonts w:ascii="Times New Roman" w:hAnsi="Times New Roman" w:cs="Times New Roman"/>
          <w:sz w:val="24"/>
          <w:szCs w:val="24"/>
        </w:rPr>
        <w:t xml:space="preserve"> </w:t>
      </w:r>
      <w:r w:rsidR="0062771D" w:rsidRPr="007A123D">
        <w:rPr>
          <w:rFonts w:ascii="Times New Roman" w:hAnsi="Times New Roman" w:cs="Times New Roman"/>
          <w:b/>
          <w:i/>
          <w:sz w:val="24"/>
          <w:szCs w:val="24"/>
        </w:rPr>
        <w:t>Konjunktionalsätze</w:t>
      </w:r>
      <w:r w:rsidR="0062771D">
        <w:rPr>
          <w:rFonts w:ascii="Times New Roman" w:hAnsi="Times New Roman" w:cs="Times New Roman"/>
          <w:sz w:val="24"/>
          <w:szCs w:val="24"/>
        </w:rPr>
        <w:t xml:space="preserve"> </w:t>
      </w:r>
    </w:p>
    <w:p w:rsidR="0062771D"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Konjunktionalsätze werden eingeleitet durch subordinierende Konjunktionen</w:t>
      </w:r>
      <w:r w:rsidR="0062771D">
        <w:rPr>
          <w:rFonts w:ascii="Times New Roman" w:hAnsi="Times New Roman" w:cs="Times New Roman"/>
          <w:sz w:val="24"/>
          <w:szCs w:val="24"/>
        </w:rPr>
        <w:t>:</w:t>
      </w:r>
    </w:p>
    <w:p w:rsidR="00E300C1" w:rsidRDefault="0062771D"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besucht uns, </w:t>
      </w:r>
      <w:r>
        <w:rPr>
          <w:rFonts w:ascii="Times New Roman" w:hAnsi="Times New Roman" w:cs="Times New Roman"/>
          <w:i/>
          <w:sz w:val="24"/>
          <w:szCs w:val="24"/>
        </w:rPr>
        <w:t xml:space="preserve">obwohl </w:t>
      </w:r>
      <w:r>
        <w:rPr>
          <w:rFonts w:ascii="Times New Roman" w:hAnsi="Times New Roman" w:cs="Times New Roman"/>
          <w:sz w:val="24"/>
          <w:szCs w:val="24"/>
        </w:rPr>
        <w:t xml:space="preserve">er krank ist. </w:t>
      </w:r>
    </w:p>
    <w:p w:rsidR="0062771D" w:rsidRDefault="0062771D"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Wir wissen nicht, </w:t>
      </w:r>
      <w:r>
        <w:rPr>
          <w:rFonts w:ascii="Times New Roman" w:hAnsi="Times New Roman" w:cs="Times New Roman"/>
          <w:i/>
          <w:sz w:val="24"/>
          <w:szCs w:val="24"/>
        </w:rPr>
        <w:t xml:space="preserve">ob </w:t>
      </w:r>
      <w:r>
        <w:rPr>
          <w:rFonts w:ascii="Times New Roman" w:hAnsi="Times New Roman" w:cs="Times New Roman"/>
          <w:sz w:val="24"/>
          <w:szCs w:val="24"/>
        </w:rPr>
        <w:t>er kommt.</w:t>
      </w:r>
    </w:p>
    <w:p w:rsidR="00032F0E" w:rsidRDefault="00E300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7A123D">
        <w:rPr>
          <w:rFonts w:ascii="Times New Roman" w:hAnsi="Times New Roman" w:cs="Times New Roman"/>
          <w:b/>
          <w:i/>
          <w:sz w:val="24"/>
          <w:szCs w:val="24"/>
        </w:rPr>
        <w:t>Eingeleitete Nebensätze m</w:t>
      </w:r>
      <w:r w:rsidR="0062771D" w:rsidRPr="007A123D">
        <w:rPr>
          <w:rFonts w:ascii="Times New Roman" w:hAnsi="Times New Roman" w:cs="Times New Roman"/>
          <w:b/>
          <w:i/>
          <w:sz w:val="24"/>
          <w:szCs w:val="24"/>
        </w:rPr>
        <w:t>it w-</w:t>
      </w:r>
      <w:r w:rsidR="00032F0E" w:rsidRPr="007A123D">
        <w:rPr>
          <w:rFonts w:ascii="Times New Roman" w:hAnsi="Times New Roman" w:cs="Times New Roman"/>
          <w:b/>
          <w:i/>
          <w:sz w:val="24"/>
          <w:szCs w:val="24"/>
        </w:rPr>
        <w:t>Fragewor</w:t>
      </w:r>
      <w:r w:rsidR="00032F0E">
        <w:rPr>
          <w:rFonts w:ascii="Times New Roman" w:hAnsi="Times New Roman" w:cs="Times New Roman"/>
          <w:sz w:val="24"/>
          <w:szCs w:val="24"/>
        </w:rPr>
        <w:t>t</w:t>
      </w:r>
    </w:p>
    <w:p w:rsidR="00032F0E" w:rsidRDefault="00032F0E"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Eingeleitete Nebensätze mit w-Fragewort werden eingeleitet durch Interrogativpronomina oder durch Interrogativadverbien: </w:t>
      </w:r>
    </w:p>
    <w:p w:rsidR="008F5055" w:rsidRPr="00032F0E" w:rsidRDefault="00032F0E" w:rsidP="007A123D">
      <w:pPr>
        <w:spacing w:after="0" w:line="312" w:lineRule="auto"/>
        <w:jc w:val="both"/>
        <w:rPr>
          <w:rFonts w:ascii="Times New Roman" w:hAnsi="Times New Roman" w:cs="Times New Roman"/>
          <w:i/>
          <w:sz w:val="24"/>
          <w:szCs w:val="24"/>
        </w:rPr>
      </w:pPr>
      <w:r>
        <w:rPr>
          <w:rFonts w:ascii="Times New Roman" w:hAnsi="Times New Roman" w:cs="Times New Roman"/>
          <w:sz w:val="24"/>
          <w:szCs w:val="24"/>
        </w:rPr>
        <w:t xml:space="preserve">Der </w:t>
      </w:r>
      <w:proofErr w:type="spellStart"/>
      <w:r>
        <w:rPr>
          <w:rFonts w:ascii="Times New Roman" w:hAnsi="Times New Roman" w:cs="Times New Roman"/>
          <w:sz w:val="24"/>
          <w:szCs w:val="24"/>
        </w:rPr>
        <w:t>Lehrer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wollte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wissen</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wohin</w:t>
      </w:r>
      <w:proofErr w:type="spellEnd"/>
      <w:r>
        <w:rPr>
          <w:rFonts w:ascii="Times New Roman" w:hAnsi="Times New Roman" w:cs="Times New Roman"/>
          <w:i/>
          <w:sz w:val="24"/>
          <w:szCs w:val="24"/>
        </w:rPr>
        <w:t xml:space="preserve"> </w:t>
      </w:r>
      <w:r w:rsidRPr="00032F0E">
        <w:rPr>
          <w:rFonts w:ascii="Times New Roman" w:hAnsi="Times New Roman" w:cs="Times New Roman"/>
          <w:sz w:val="24"/>
          <w:szCs w:val="24"/>
        </w:rPr>
        <w:t>die Schüler zur Prüfung gehen müssen.</w:t>
      </w:r>
      <w:r>
        <w:rPr>
          <w:rFonts w:ascii="Times New Roman" w:hAnsi="Times New Roman" w:cs="Times New Roman"/>
          <w:i/>
          <w:sz w:val="24"/>
          <w:szCs w:val="24"/>
        </w:rPr>
        <w:t xml:space="preserve"> </w:t>
      </w:r>
    </w:p>
    <w:p w:rsidR="00E26A2E" w:rsidRDefault="00E26A2E" w:rsidP="007A123D">
      <w:pPr>
        <w:spacing w:after="0" w:line="312" w:lineRule="auto"/>
        <w:jc w:val="both"/>
        <w:rPr>
          <w:rFonts w:ascii="Times New Roman" w:hAnsi="Times New Roman" w:cs="Times New Roman"/>
          <w:sz w:val="24"/>
          <w:szCs w:val="24"/>
        </w:rPr>
      </w:pPr>
    </w:p>
    <w:p w:rsidR="00135AB3" w:rsidRPr="007A123D" w:rsidRDefault="00032F0E" w:rsidP="007A123D">
      <w:pPr>
        <w:spacing w:after="0" w:line="312" w:lineRule="auto"/>
        <w:jc w:val="both"/>
        <w:rPr>
          <w:rFonts w:ascii="Times New Roman" w:hAnsi="Times New Roman" w:cs="Times New Roman"/>
          <w:b/>
          <w:sz w:val="24"/>
          <w:szCs w:val="24"/>
        </w:rPr>
      </w:pPr>
      <w:r w:rsidRPr="007A123D">
        <w:rPr>
          <w:rFonts w:ascii="Times New Roman" w:hAnsi="Times New Roman" w:cs="Times New Roman"/>
          <w:b/>
          <w:sz w:val="24"/>
          <w:szCs w:val="24"/>
        </w:rPr>
        <w:t>2. Subordination eines u</w:t>
      </w:r>
      <w:r w:rsidR="00135AB3" w:rsidRPr="007A123D">
        <w:rPr>
          <w:rFonts w:ascii="Times New Roman" w:hAnsi="Times New Roman" w:cs="Times New Roman"/>
          <w:b/>
          <w:sz w:val="24"/>
          <w:szCs w:val="24"/>
        </w:rPr>
        <w:t>neingeleitete</w:t>
      </w:r>
      <w:r w:rsidRPr="007A123D">
        <w:rPr>
          <w:rFonts w:ascii="Times New Roman" w:hAnsi="Times New Roman" w:cs="Times New Roman"/>
          <w:b/>
          <w:sz w:val="24"/>
          <w:szCs w:val="24"/>
        </w:rPr>
        <w:t xml:space="preserve">n </w:t>
      </w:r>
      <w:r w:rsidR="00135AB3" w:rsidRPr="007A123D">
        <w:rPr>
          <w:rFonts w:ascii="Times New Roman" w:hAnsi="Times New Roman" w:cs="Times New Roman"/>
          <w:b/>
          <w:sz w:val="24"/>
          <w:szCs w:val="24"/>
        </w:rPr>
        <w:t>Nebensatz</w:t>
      </w:r>
      <w:r w:rsidRPr="007A123D">
        <w:rPr>
          <w:rFonts w:ascii="Times New Roman" w:hAnsi="Times New Roman" w:cs="Times New Roman"/>
          <w:b/>
          <w:sz w:val="24"/>
          <w:szCs w:val="24"/>
        </w:rPr>
        <w:t>es</w:t>
      </w:r>
    </w:p>
    <w:p w:rsidR="00032F0E" w:rsidRDefault="00032F0E"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Bei uneingeleiteten Nebensätzen fehlt das formale Signal für die Subordination. Trotzdem wird das Abhängigkeits- und Einbettungsverhältnis durch die Semantik und durch die Intonation deutlich. Eine uneingeleitete Subordination ist bei folgenden Arten von Nebensätzen möglich:</w:t>
      </w:r>
    </w:p>
    <w:p w:rsidR="00032F0E" w:rsidRPr="00032F0E" w:rsidRDefault="00032F0E"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1499E" w:rsidRDefault="00032F0E"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1.</w:t>
      </w:r>
      <w:r w:rsidR="0031499E">
        <w:rPr>
          <w:rFonts w:ascii="Times New Roman" w:hAnsi="Times New Roman" w:cs="Times New Roman"/>
          <w:sz w:val="24"/>
          <w:szCs w:val="24"/>
        </w:rPr>
        <w:t xml:space="preserve"> </w:t>
      </w:r>
      <w:r w:rsidR="007A123D" w:rsidRPr="007A123D">
        <w:rPr>
          <w:rFonts w:ascii="Times New Roman" w:hAnsi="Times New Roman" w:cs="Times New Roman"/>
          <w:b/>
          <w:i/>
          <w:sz w:val="24"/>
          <w:szCs w:val="24"/>
        </w:rPr>
        <w:t xml:space="preserve">Subjekt- </w:t>
      </w:r>
      <w:proofErr w:type="spellStart"/>
      <w:r w:rsidR="007A123D" w:rsidRPr="007A123D">
        <w:rPr>
          <w:rFonts w:ascii="Times New Roman" w:hAnsi="Times New Roman" w:cs="Times New Roman"/>
          <w:b/>
          <w:i/>
          <w:sz w:val="24"/>
          <w:szCs w:val="24"/>
        </w:rPr>
        <w:t>und</w:t>
      </w:r>
      <w:proofErr w:type="spellEnd"/>
      <w:r w:rsidR="007A123D" w:rsidRPr="007A123D">
        <w:rPr>
          <w:rFonts w:ascii="Times New Roman" w:hAnsi="Times New Roman" w:cs="Times New Roman"/>
          <w:b/>
          <w:i/>
          <w:sz w:val="24"/>
          <w:szCs w:val="24"/>
        </w:rPr>
        <w:t xml:space="preserve"> </w:t>
      </w:r>
      <w:proofErr w:type="spellStart"/>
      <w:r w:rsidR="0031499E" w:rsidRPr="007A123D">
        <w:rPr>
          <w:rFonts w:ascii="Times New Roman" w:hAnsi="Times New Roman" w:cs="Times New Roman"/>
          <w:b/>
          <w:i/>
          <w:sz w:val="24"/>
          <w:szCs w:val="24"/>
        </w:rPr>
        <w:t>Objektsätze</w:t>
      </w:r>
      <w:proofErr w:type="spellEnd"/>
      <w:r w:rsidR="0031499E">
        <w:rPr>
          <w:rFonts w:ascii="Times New Roman" w:hAnsi="Times New Roman" w:cs="Times New Roman"/>
          <w:sz w:val="24"/>
          <w:szCs w:val="24"/>
        </w:rPr>
        <w:t xml:space="preserve"> (</w:t>
      </w:r>
      <w:r w:rsidR="00C56E26">
        <w:rPr>
          <w:rFonts w:ascii="Times New Roman" w:hAnsi="Times New Roman" w:cs="Times New Roman"/>
          <w:sz w:val="24"/>
          <w:szCs w:val="24"/>
        </w:rPr>
        <w:t xml:space="preserve">ohne </w:t>
      </w:r>
      <w:proofErr w:type="spellStart"/>
      <w:r w:rsidR="00C56E26" w:rsidRPr="009405DC">
        <w:rPr>
          <w:rFonts w:ascii="Times New Roman" w:hAnsi="Times New Roman" w:cs="Times New Roman"/>
          <w:i/>
          <w:sz w:val="24"/>
          <w:szCs w:val="24"/>
        </w:rPr>
        <w:t>dass</w:t>
      </w:r>
      <w:proofErr w:type="spellEnd"/>
      <w:r w:rsidR="00C56E26">
        <w:rPr>
          <w:rFonts w:ascii="Times New Roman" w:hAnsi="Times New Roman" w:cs="Times New Roman"/>
          <w:sz w:val="24"/>
          <w:szCs w:val="24"/>
        </w:rPr>
        <w:t xml:space="preserve">, </w:t>
      </w:r>
      <w:proofErr w:type="spellStart"/>
      <w:r w:rsidR="00C56E26">
        <w:rPr>
          <w:rFonts w:ascii="Times New Roman" w:hAnsi="Times New Roman" w:cs="Times New Roman"/>
          <w:sz w:val="24"/>
          <w:szCs w:val="24"/>
        </w:rPr>
        <w:t>mit</w:t>
      </w:r>
      <w:proofErr w:type="spellEnd"/>
      <w:r w:rsidR="00C56E26">
        <w:rPr>
          <w:rFonts w:ascii="Times New Roman" w:hAnsi="Times New Roman" w:cs="Times New Roman"/>
          <w:sz w:val="24"/>
          <w:szCs w:val="24"/>
        </w:rPr>
        <w:t xml:space="preserve"> finitem Verb </w:t>
      </w:r>
      <w:proofErr w:type="spellStart"/>
      <w:r w:rsidR="00C56E26">
        <w:rPr>
          <w:rFonts w:ascii="Times New Roman" w:hAnsi="Times New Roman" w:cs="Times New Roman"/>
          <w:sz w:val="24"/>
          <w:szCs w:val="24"/>
        </w:rPr>
        <w:t>an</w:t>
      </w:r>
      <w:proofErr w:type="spellEnd"/>
      <w:r w:rsidR="00C56E26">
        <w:rPr>
          <w:rFonts w:ascii="Times New Roman" w:hAnsi="Times New Roman" w:cs="Times New Roman"/>
          <w:sz w:val="24"/>
          <w:szCs w:val="24"/>
        </w:rPr>
        <w:t xml:space="preserve"> zweiter Stelle</w:t>
      </w:r>
      <w:r w:rsidR="0031499E">
        <w:rPr>
          <w:rFonts w:ascii="Times New Roman" w:hAnsi="Times New Roman" w:cs="Times New Roman"/>
          <w:sz w:val="24"/>
          <w:szCs w:val="24"/>
        </w:rPr>
        <w:t>):</w:t>
      </w:r>
    </w:p>
    <w:p w:rsidR="0031499E" w:rsidRDefault="0031499E"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dachte, </w:t>
      </w:r>
      <w:r>
        <w:rPr>
          <w:rFonts w:ascii="Times New Roman" w:hAnsi="Times New Roman" w:cs="Times New Roman"/>
          <w:i/>
          <w:sz w:val="24"/>
          <w:szCs w:val="24"/>
        </w:rPr>
        <w:t xml:space="preserve">dass </w:t>
      </w:r>
      <w:r>
        <w:rPr>
          <w:rFonts w:ascii="Times New Roman" w:hAnsi="Times New Roman" w:cs="Times New Roman"/>
          <w:sz w:val="24"/>
          <w:szCs w:val="24"/>
        </w:rPr>
        <w:t xml:space="preserve">er seine Prüfung schon abgelegt hätte. – Ich dachte, er </w:t>
      </w:r>
      <w:r w:rsidRPr="00C56E26">
        <w:rPr>
          <w:rFonts w:ascii="Times New Roman" w:hAnsi="Times New Roman" w:cs="Times New Roman"/>
          <w:i/>
          <w:sz w:val="24"/>
          <w:szCs w:val="24"/>
        </w:rPr>
        <w:t>hätte</w:t>
      </w:r>
      <w:r>
        <w:rPr>
          <w:rFonts w:ascii="Times New Roman" w:hAnsi="Times New Roman" w:cs="Times New Roman"/>
          <w:sz w:val="24"/>
          <w:szCs w:val="24"/>
        </w:rPr>
        <w:t xml:space="preserve"> seine Prüfung schon abgelegt.</w:t>
      </w:r>
    </w:p>
    <w:p w:rsidR="0024509C" w:rsidRDefault="00C56E26"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032F0E">
        <w:rPr>
          <w:rFonts w:ascii="Times New Roman" w:hAnsi="Times New Roman" w:cs="Times New Roman"/>
          <w:sz w:val="24"/>
          <w:szCs w:val="24"/>
        </w:rPr>
        <w:t>.</w:t>
      </w:r>
      <w:r w:rsidR="0024509C">
        <w:rPr>
          <w:rFonts w:ascii="Times New Roman" w:hAnsi="Times New Roman" w:cs="Times New Roman"/>
          <w:sz w:val="24"/>
          <w:szCs w:val="24"/>
        </w:rPr>
        <w:t xml:space="preserve"> </w:t>
      </w:r>
      <w:r w:rsidR="0024509C" w:rsidRPr="007A123D">
        <w:rPr>
          <w:rFonts w:ascii="Times New Roman" w:hAnsi="Times New Roman" w:cs="Times New Roman"/>
          <w:b/>
          <w:i/>
          <w:sz w:val="24"/>
          <w:szCs w:val="24"/>
        </w:rPr>
        <w:t>Konditionalsätze</w:t>
      </w:r>
      <w:r w:rsidR="0024509C">
        <w:rPr>
          <w:rFonts w:ascii="Times New Roman" w:hAnsi="Times New Roman" w:cs="Times New Roman"/>
          <w:sz w:val="24"/>
          <w:szCs w:val="24"/>
        </w:rPr>
        <w:t xml:space="preserve"> (</w:t>
      </w:r>
      <w:r>
        <w:rPr>
          <w:rFonts w:ascii="Times New Roman" w:hAnsi="Times New Roman" w:cs="Times New Roman"/>
          <w:sz w:val="24"/>
          <w:szCs w:val="24"/>
        </w:rPr>
        <w:t xml:space="preserve">ohne </w:t>
      </w:r>
      <w:r w:rsidRPr="00C56E26">
        <w:rPr>
          <w:rFonts w:ascii="Times New Roman" w:hAnsi="Times New Roman" w:cs="Times New Roman"/>
          <w:i/>
          <w:sz w:val="24"/>
          <w:szCs w:val="24"/>
        </w:rPr>
        <w:t>wenn</w:t>
      </w:r>
      <w:r>
        <w:rPr>
          <w:rFonts w:ascii="Times New Roman" w:hAnsi="Times New Roman" w:cs="Times New Roman"/>
          <w:sz w:val="24"/>
          <w:szCs w:val="24"/>
        </w:rPr>
        <w:t>, mit finitem Verb an erster Stelle</w:t>
      </w:r>
      <w:r w:rsidR="00C2676E">
        <w:rPr>
          <w:rFonts w:ascii="Times New Roman" w:hAnsi="Times New Roman" w:cs="Times New Roman"/>
          <w:sz w:val="24"/>
          <w:szCs w:val="24"/>
        </w:rPr>
        <w:t>)</w:t>
      </w:r>
      <w:r w:rsidR="0024509C">
        <w:rPr>
          <w:rFonts w:ascii="Times New Roman" w:hAnsi="Times New Roman" w:cs="Times New Roman"/>
          <w:sz w:val="24"/>
          <w:szCs w:val="24"/>
        </w:rPr>
        <w:t xml:space="preserve"> </w:t>
      </w:r>
    </w:p>
    <w:p w:rsidR="0024509C" w:rsidRDefault="0024509C" w:rsidP="007A123D">
      <w:pPr>
        <w:spacing w:after="0" w:line="312" w:lineRule="auto"/>
        <w:jc w:val="both"/>
        <w:rPr>
          <w:rFonts w:ascii="Times New Roman" w:hAnsi="Times New Roman" w:cs="Times New Roman"/>
          <w:sz w:val="24"/>
          <w:szCs w:val="24"/>
        </w:rPr>
      </w:pPr>
      <w:r>
        <w:rPr>
          <w:rFonts w:ascii="Times New Roman" w:hAnsi="Times New Roman" w:cs="Times New Roman"/>
          <w:i/>
          <w:sz w:val="24"/>
          <w:szCs w:val="24"/>
        </w:rPr>
        <w:t xml:space="preserve">Wenn </w:t>
      </w:r>
      <w:r>
        <w:rPr>
          <w:rFonts w:ascii="Times New Roman" w:hAnsi="Times New Roman" w:cs="Times New Roman"/>
          <w:sz w:val="24"/>
          <w:szCs w:val="24"/>
        </w:rPr>
        <w:t xml:space="preserve">er morgen kommt, können wir alles besprechen. – </w:t>
      </w:r>
      <w:r w:rsidRPr="00C56E26">
        <w:rPr>
          <w:rFonts w:ascii="Times New Roman" w:hAnsi="Times New Roman" w:cs="Times New Roman"/>
          <w:i/>
          <w:sz w:val="24"/>
          <w:szCs w:val="24"/>
        </w:rPr>
        <w:t>Kommt</w:t>
      </w:r>
      <w:r>
        <w:rPr>
          <w:rFonts w:ascii="Times New Roman" w:hAnsi="Times New Roman" w:cs="Times New Roman"/>
          <w:sz w:val="24"/>
          <w:szCs w:val="24"/>
        </w:rPr>
        <w:t xml:space="preserve"> er morgen, können wir alles besprechen. </w:t>
      </w:r>
    </w:p>
    <w:p w:rsidR="00C56E26" w:rsidRDefault="00C56E26"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24509C" w:rsidRPr="007A123D">
        <w:rPr>
          <w:rFonts w:ascii="Times New Roman" w:hAnsi="Times New Roman" w:cs="Times New Roman"/>
          <w:b/>
          <w:i/>
          <w:sz w:val="24"/>
          <w:szCs w:val="24"/>
        </w:rPr>
        <w:t>Konzessivsätze</w:t>
      </w:r>
      <w:r w:rsidR="0024509C">
        <w:rPr>
          <w:rFonts w:ascii="Times New Roman" w:hAnsi="Times New Roman" w:cs="Times New Roman"/>
          <w:sz w:val="24"/>
          <w:szCs w:val="24"/>
        </w:rPr>
        <w:t xml:space="preserve"> </w:t>
      </w:r>
      <w:r>
        <w:rPr>
          <w:rFonts w:ascii="Times New Roman" w:hAnsi="Times New Roman" w:cs="Times New Roman"/>
          <w:sz w:val="24"/>
          <w:szCs w:val="24"/>
        </w:rPr>
        <w:t xml:space="preserve">(ohne </w:t>
      </w:r>
      <w:r>
        <w:rPr>
          <w:rFonts w:ascii="Times New Roman" w:hAnsi="Times New Roman" w:cs="Times New Roman"/>
          <w:i/>
          <w:sz w:val="24"/>
          <w:szCs w:val="24"/>
        </w:rPr>
        <w:t>obwohl</w:t>
      </w:r>
      <w:r>
        <w:rPr>
          <w:rFonts w:ascii="Times New Roman" w:hAnsi="Times New Roman" w:cs="Times New Roman"/>
          <w:sz w:val="24"/>
          <w:szCs w:val="24"/>
        </w:rPr>
        <w:t xml:space="preserve">, aber mit Partikel </w:t>
      </w:r>
      <w:r>
        <w:rPr>
          <w:rFonts w:ascii="Times New Roman" w:hAnsi="Times New Roman" w:cs="Times New Roman"/>
          <w:i/>
          <w:sz w:val="24"/>
          <w:szCs w:val="24"/>
        </w:rPr>
        <w:t>auch</w:t>
      </w:r>
      <w:r>
        <w:rPr>
          <w:rFonts w:ascii="Times New Roman" w:hAnsi="Times New Roman" w:cs="Times New Roman"/>
          <w:sz w:val="24"/>
          <w:szCs w:val="24"/>
        </w:rPr>
        <w:t>; mit finitem Verb an erster Stelle):</w:t>
      </w:r>
    </w:p>
    <w:p w:rsidR="00935469" w:rsidRDefault="00C56E26" w:rsidP="007A123D">
      <w:pPr>
        <w:spacing w:after="0" w:line="312" w:lineRule="auto"/>
        <w:jc w:val="both"/>
        <w:rPr>
          <w:rFonts w:ascii="Times New Roman" w:hAnsi="Times New Roman" w:cs="Times New Roman"/>
          <w:sz w:val="24"/>
          <w:szCs w:val="24"/>
        </w:rPr>
      </w:pPr>
      <w:r>
        <w:rPr>
          <w:rFonts w:ascii="Times New Roman" w:hAnsi="Times New Roman" w:cs="Times New Roman"/>
          <w:i/>
          <w:sz w:val="24"/>
          <w:szCs w:val="24"/>
        </w:rPr>
        <w:t xml:space="preserve">Obwohl </w:t>
      </w:r>
      <w:r w:rsidR="00935469">
        <w:rPr>
          <w:rFonts w:ascii="Times New Roman" w:hAnsi="Times New Roman" w:cs="Times New Roman"/>
          <w:sz w:val="24"/>
          <w:szCs w:val="24"/>
        </w:rPr>
        <w:t xml:space="preserve">die </w:t>
      </w:r>
      <w:r w:rsidR="00E26A2E">
        <w:rPr>
          <w:rFonts w:ascii="Times New Roman" w:hAnsi="Times New Roman" w:cs="Times New Roman"/>
          <w:sz w:val="24"/>
          <w:szCs w:val="24"/>
        </w:rPr>
        <w:t>A</w:t>
      </w:r>
      <w:r w:rsidR="00935469">
        <w:rPr>
          <w:rFonts w:ascii="Times New Roman" w:hAnsi="Times New Roman" w:cs="Times New Roman"/>
          <w:sz w:val="24"/>
          <w:szCs w:val="24"/>
        </w:rPr>
        <w:t xml:space="preserve">rbeit schwer war, musste sie geschafft werden. – </w:t>
      </w:r>
      <w:r w:rsidR="00935469" w:rsidRPr="00C56E26">
        <w:rPr>
          <w:rFonts w:ascii="Times New Roman" w:hAnsi="Times New Roman" w:cs="Times New Roman"/>
          <w:i/>
          <w:sz w:val="24"/>
          <w:szCs w:val="24"/>
        </w:rPr>
        <w:t>War</w:t>
      </w:r>
      <w:r w:rsidR="00935469">
        <w:rPr>
          <w:rFonts w:ascii="Times New Roman" w:hAnsi="Times New Roman" w:cs="Times New Roman"/>
          <w:sz w:val="24"/>
          <w:szCs w:val="24"/>
        </w:rPr>
        <w:t xml:space="preserve"> die Arbeit </w:t>
      </w:r>
      <w:r w:rsidR="00935469">
        <w:rPr>
          <w:rFonts w:ascii="Times New Roman" w:hAnsi="Times New Roman" w:cs="Times New Roman"/>
          <w:i/>
          <w:sz w:val="24"/>
          <w:szCs w:val="24"/>
        </w:rPr>
        <w:t xml:space="preserve">auch </w:t>
      </w:r>
      <w:r w:rsidR="00935469">
        <w:rPr>
          <w:rFonts w:ascii="Times New Roman" w:hAnsi="Times New Roman" w:cs="Times New Roman"/>
          <w:sz w:val="24"/>
          <w:szCs w:val="24"/>
        </w:rPr>
        <w:t>schwer, sie musste (</w:t>
      </w:r>
      <w:r w:rsidR="00935469">
        <w:rPr>
          <w:rFonts w:ascii="Times New Roman" w:hAnsi="Times New Roman" w:cs="Times New Roman"/>
          <w:i/>
          <w:sz w:val="24"/>
          <w:szCs w:val="24"/>
        </w:rPr>
        <w:t xml:space="preserve">doch) </w:t>
      </w:r>
      <w:r w:rsidR="00935469">
        <w:rPr>
          <w:rFonts w:ascii="Times New Roman" w:hAnsi="Times New Roman" w:cs="Times New Roman"/>
          <w:sz w:val="24"/>
          <w:szCs w:val="24"/>
        </w:rPr>
        <w:t xml:space="preserve">geschafft werden. </w:t>
      </w:r>
    </w:p>
    <w:p w:rsidR="00E26A2E" w:rsidRDefault="00E26A2E" w:rsidP="007A123D">
      <w:pPr>
        <w:spacing w:after="0" w:line="312" w:lineRule="auto"/>
        <w:jc w:val="both"/>
        <w:rPr>
          <w:rFonts w:ascii="Times New Roman" w:hAnsi="Times New Roman" w:cs="Times New Roman"/>
          <w:sz w:val="24"/>
          <w:szCs w:val="24"/>
        </w:rPr>
      </w:pPr>
    </w:p>
    <w:p w:rsidR="009F3AB8" w:rsidRDefault="009F3AB8" w:rsidP="007A123D">
      <w:pPr>
        <w:spacing w:after="0" w:line="312" w:lineRule="auto"/>
        <w:jc w:val="both"/>
        <w:rPr>
          <w:rFonts w:ascii="Times New Roman" w:hAnsi="Times New Roman" w:cs="Times New Roman"/>
          <w:b/>
          <w:sz w:val="24"/>
          <w:szCs w:val="24"/>
        </w:rPr>
      </w:pPr>
      <w:r w:rsidRPr="007A123D">
        <w:rPr>
          <w:rFonts w:ascii="Times New Roman" w:hAnsi="Times New Roman" w:cs="Times New Roman"/>
          <w:b/>
          <w:sz w:val="24"/>
          <w:szCs w:val="24"/>
          <w:highlight w:val="green"/>
        </w:rPr>
        <w:t>Stellung der Nebensätze</w:t>
      </w:r>
    </w:p>
    <w:p w:rsid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Der Nebensatz tritt in drei Positionen auf:</w:t>
      </w:r>
    </w:p>
    <w:p w:rsid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7A123D">
        <w:rPr>
          <w:rFonts w:ascii="Times New Roman" w:hAnsi="Times New Roman" w:cs="Times New Roman"/>
          <w:b/>
          <w:sz w:val="24"/>
          <w:szCs w:val="24"/>
        </w:rPr>
        <w:t>Vordersatz</w:t>
      </w:r>
      <w:proofErr w:type="spellEnd"/>
    </w:p>
    <w:p w:rsidR="009F3AB8" w:rsidRDefault="009F3AB8" w:rsidP="007A123D">
      <w:pPr>
        <w:spacing w:after="0" w:line="312" w:lineRule="auto"/>
        <w:jc w:val="both"/>
        <w:rPr>
          <w:rFonts w:ascii="Times New Roman" w:hAnsi="Times New Roman" w:cs="Times New Roman"/>
          <w:sz w:val="24"/>
          <w:szCs w:val="24"/>
        </w:rPr>
      </w:pPr>
      <w:proofErr w:type="spellStart"/>
      <w:r>
        <w:rPr>
          <w:rFonts w:ascii="Times New Roman" w:hAnsi="Times New Roman" w:cs="Times New Roman"/>
          <w:i/>
          <w:sz w:val="24"/>
          <w:szCs w:val="24"/>
        </w:rPr>
        <w:t>Weil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seine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Leistungen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ausgezeichnet</w:t>
      </w:r>
      <w:proofErr w:type="spellEnd"/>
      <w:r>
        <w:rPr>
          <w:rFonts w:ascii="Times New Roman" w:hAnsi="Times New Roman" w:cs="Times New Roman"/>
          <w:i/>
          <w:sz w:val="24"/>
          <w:szCs w:val="24"/>
        </w:rPr>
        <w:t xml:space="preserve"> waren, </w:t>
      </w:r>
      <w:r>
        <w:rPr>
          <w:rFonts w:ascii="Times New Roman" w:hAnsi="Times New Roman" w:cs="Times New Roman"/>
          <w:sz w:val="24"/>
          <w:szCs w:val="24"/>
        </w:rPr>
        <w:t>konnte er schnell promovieren.</w:t>
      </w:r>
    </w:p>
    <w:p w:rsid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7A123D">
        <w:rPr>
          <w:rFonts w:ascii="Times New Roman" w:hAnsi="Times New Roman" w:cs="Times New Roman"/>
          <w:b/>
          <w:sz w:val="24"/>
          <w:szCs w:val="24"/>
        </w:rPr>
        <w:t>Nachsatz</w:t>
      </w:r>
      <w:proofErr w:type="spellEnd"/>
    </w:p>
    <w:p w:rsidR="009F3AB8" w:rsidRDefault="009F3AB8" w:rsidP="007A123D">
      <w:pPr>
        <w:spacing w:after="0" w:line="312" w:lineRule="auto"/>
        <w:jc w:val="both"/>
        <w:rPr>
          <w:rFonts w:ascii="Times New Roman" w:hAnsi="Times New Roman" w:cs="Times New Roman"/>
          <w:i/>
          <w:sz w:val="24"/>
          <w:szCs w:val="24"/>
        </w:rPr>
      </w:pPr>
      <w:r>
        <w:rPr>
          <w:rFonts w:ascii="Times New Roman" w:hAnsi="Times New Roman" w:cs="Times New Roman"/>
          <w:sz w:val="24"/>
          <w:szCs w:val="24"/>
        </w:rPr>
        <w:t xml:space="preserve">Er </w:t>
      </w:r>
      <w:proofErr w:type="spellStart"/>
      <w:r>
        <w:rPr>
          <w:rFonts w:ascii="Times New Roman" w:hAnsi="Times New Roman" w:cs="Times New Roman"/>
          <w:sz w:val="24"/>
          <w:szCs w:val="24"/>
        </w:rPr>
        <w:t>konnte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schnell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promovieren</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weil</w:t>
      </w:r>
      <w:proofErr w:type="spellEnd"/>
      <w:r>
        <w:rPr>
          <w:rFonts w:ascii="Times New Roman" w:hAnsi="Times New Roman" w:cs="Times New Roman"/>
          <w:i/>
          <w:sz w:val="24"/>
          <w:szCs w:val="24"/>
        </w:rPr>
        <w:t xml:space="preserve"> seine Leistungen ausgezeichnet waren.</w:t>
      </w:r>
    </w:p>
    <w:p w:rsid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7A123D">
        <w:rPr>
          <w:rFonts w:ascii="Times New Roman" w:hAnsi="Times New Roman" w:cs="Times New Roman"/>
          <w:b/>
          <w:sz w:val="24"/>
          <w:szCs w:val="24"/>
        </w:rPr>
        <w:t>Zwischensatz</w:t>
      </w:r>
      <w:proofErr w:type="spellEnd"/>
    </w:p>
    <w:p w:rsid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w:t>
      </w:r>
      <w:proofErr w:type="spellStart"/>
      <w:r>
        <w:rPr>
          <w:rFonts w:ascii="Times New Roman" w:hAnsi="Times New Roman" w:cs="Times New Roman"/>
          <w:sz w:val="24"/>
          <w:szCs w:val="24"/>
        </w:rPr>
        <w:t>konnte</w:t>
      </w:r>
      <w:proofErr w:type="spellEnd"/>
      <w:r>
        <w:rPr>
          <w:rFonts w:ascii="Times New Roman" w:hAnsi="Times New Roman" w:cs="Times New Roman"/>
          <w:sz w:val="24"/>
          <w:szCs w:val="24"/>
        </w:rPr>
        <w:t xml:space="preserve">, </w:t>
      </w:r>
      <w:proofErr w:type="spellStart"/>
      <w:r w:rsidRPr="009F3AB8">
        <w:rPr>
          <w:rFonts w:ascii="Times New Roman" w:hAnsi="Times New Roman" w:cs="Times New Roman"/>
          <w:i/>
          <w:sz w:val="24"/>
          <w:szCs w:val="24"/>
        </w:rPr>
        <w:t>weil</w:t>
      </w:r>
      <w:proofErr w:type="spellEnd"/>
      <w:r w:rsidRPr="009F3AB8">
        <w:rPr>
          <w:rFonts w:ascii="Times New Roman" w:hAnsi="Times New Roman" w:cs="Times New Roman"/>
          <w:i/>
          <w:sz w:val="24"/>
          <w:szCs w:val="24"/>
        </w:rPr>
        <w:t xml:space="preserve"> </w:t>
      </w:r>
      <w:proofErr w:type="spellStart"/>
      <w:r w:rsidRPr="009F3AB8">
        <w:rPr>
          <w:rFonts w:ascii="Times New Roman" w:hAnsi="Times New Roman" w:cs="Times New Roman"/>
          <w:i/>
          <w:sz w:val="24"/>
          <w:szCs w:val="24"/>
        </w:rPr>
        <w:t>seine</w:t>
      </w:r>
      <w:proofErr w:type="spellEnd"/>
      <w:r w:rsidRPr="009F3AB8">
        <w:rPr>
          <w:rFonts w:ascii="Times New Roman" w:hAnsi="Times New Roman" w:cs="Times New Roman"/>
          <w:i/>
          <w:sz w:val="24"/>
          <w:szCs w:val="24"/>
        </w:rPr>
        <w:t xml:space="preserve"> </w:t>
      </w:r>
      <w:proofErr w:type="spellStart"/>
      <w:r w:rsidRPr="009F3AB8">
        <w:rPr>
          <w:rFonts w:ascii="Times New Roman" w:hAnsi="Times New Roman" w:cs="Times New Roman"/>
          <w:i/>
          <w:sz w:val="24"/>
          <w:szCs w:val="24"/>
        </w:rPr>
        <w:t>Leistungen</w:t>
      </w:r>
      <w:proofErr w:type="spellEnd"/>
      <w:r w:rsidRPr="009F3AB8">
        <w:rPr>
          <w:rFonts w:ascii="Times New Roman" w:hAnsi="Times New Roman" w:cs="Times New Roman"/>
          <w:i/>
          <w:sz w:val="24"/>
          <w:szCs w:val="24"/>
        </w:rPr>
        <w:t xml:space="preserve"> ausgezeichnet waren</w:t>
      </w:r>
      <w:r>
        <w:rPr>
          <w:rFonts w:ascii="Times New Roman" w:hAnsi="Times New Roman" w:cs="Times New Roman"/>
          <w:sz w:val="24"/>
          <w:szCs w:val="24"/>
        </w:rPr>
        <w:t xml:space="preserve">, schnell promovieren. </w:t>
      </w:r>
    </w:p>
    <w:p w:rsidR="009F3AB8" w:rsidRPr="009F3AB8" w:rsidRDefault="009F3AB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Die Urlauber badeten, </w:t>
      </w:r>
      <w:r w:rsidRPr="009F3AB8">
        <w:rPr>
          <w:rFonts w:ascii="Times New Roman" w:hAnsi="Times New Roman" w:cs="Times New Roman"/>
          <w:i/>
          <w:sz w:val="24"/>
          <w:szCs w:val="24"/>
        </w:rPr>
        <w:t>da das Wasser in der Ostsee noch zu kalt war</w:t>
      </w:r>
      <w:r>
        <w:rPr>
          <w:rFonts w:ascii="Times New Roman" w:hAnsi="Times New Roman" w:cs="Times New Roman"/>
          <w:sz w:val="24"/>
          <w:szCs w:val="24"/>
        </w:rPr>
        <w:t>, in der Meeresschwimmhalle.</w:t>
      </w:r>
    </w:p>
    <w:p w:rsidR="009F3AB8" w:rsidRDefault="009F3AB8" w:rsidP="007A123D">
      <w:pPr>
        <w:spacing w:after="0" w:line="312" w:lineRule="auto"/>
        <w:jc w:val="both"/>
        <w:rPr>
          <w:rFonts w:ascii="Times New Roman" w:hAnsi="Times New Roman" w:cs="Times New Roman"/>
          <w:sz w:val="24"/>
          <w:szCs w:val="24"/>
          <w:lang w:val="de-DE"/>
        </w:rPr>
      </w:pPr>
      <w:r>
        <w:rPr>
          <w:rFonts w:ascii="Times New Roman" w:hAnsi="Times New Roman" w:cs="Times New Roman"/>
          <w:sz w:val="24"/>
          <w:szCs w:val="24"/>
          <w:lang w:val="de-DE"/>
        </w:rPr>
        <w:t>Der häufigste Typ ist der Nachsatz.</w:t>
      </w:r>
    </w:p>
    <w:p w:rsidR="009F3AB8" w:rsidRDefault="009F3AB8" w:rsidP="007A123D">
      <w:pPr>
        <w:spacing w:after="0" w:line="312" w:lineRule="auto"/>
        <w:jc w:val="both"/>
        <w:rPr>
          <w:rFonts w:ascii="Times New Roman" w:hAnsi="Times New Roman" w:cs="Times New Roman"/>
          <w:sz w:val="24"/>
          <w:szCs w:val="24"/>
          <w:lang w:val="de-DE"/>
        </w:rPr>
      </w:pPr>
    </w:p>
    <w:p w:rsidR="00E007C1" w:rsidRDefault="00CE755A" w:rsidP="007A123D">
      <w:pPr>
        <w:spacing w:after="0" w:line="312" w:lineRule="auto"/>
        <w:rPr>
          <w:rFonts w:ascii="Times New Roman" w:hAnsi="Times New Roman" w:cs="Times New Roman"/>
          <w:b/>
          <w:sz w:val="28"/>
          <w:szCs w:val="28"/>
        </w:rPr>
      </w:pPr>
      <w:r>
        <w:rPr>
          <w:rFonts w:ascii="Times New Roman" w:hAnsi="Times New Roman" w:cs="Times New Roman"/>
          <w:b/>
          <w:sz w:val="28"/>
          <w:szCs w:val="28"/>
          <w:highlight w:val="cyan"/>
        </w:rPr>
        <w:t xml:space="preserve">II. </w:t>
      </w:r>
      <w:proofErr w:type="spellStart"/>
      <w:r w:rsidR="00E007C1" w:rsidRPr="007A123D">
        <w:rPr>
          <w:rFonts w:ascii="Times New Roman" w:hAnsi="Times New Roman" w:cs="Times New Roman"/>
          <w:b/>
          <w:sz w:val="28"/>
          <w:szCs w:val="28"/>
          <w:highlight w:val="cyan"/>
        </w:rPr>
        <w:t>S</w:t>
      </w:r>
      <w:r w:rsidR="009B74A8" w:rsidRPr="007A123D">
        <w:rPr>
          <w:rFonts w:ascii="Times New Roman" w:hAnsi="Times New Roman" w:cs="Times New Roman"/>
          <w:b/>
          <w:sz w:val="28"/>
          <w:szCs w:val="28"/>
          <w:highlight w:val="cyan"/>
        </w:rPr>
        <w:t>yntaktische</w:t>
      </w:r>
      <w:proofErr w:type="spellEnd"/>
      <w:r w:rsidR="00E007C1" w:rsidRPr="007A123D">
        <w:rPr>
          <w:rFonts w:ascii="Times New Roman" w:hAnsi="Times New Roman" w:cs="Times New Roman"/>
          <w:b/>
          <w:sz w:val="28"/>
          <w:szCs w:val="28"/>
          <w:highlight w:val="cyan"/>
        </w:rPr>
        <w:t xml:space="preserve"> </w:t>
      </w:r>
      <w:proofErr w:type="spellStart"/>
      <w:r w:rsidR="00E007C1" w:rsidRPr="007A123D">
        <w:rPr>
          <w:rFonts w:ascii="Times New Roman" w:hAnsi="Times New Roman" w:cs="Times New Roman"/>
          <w:b/>
          <w:sz w:val="28"/>
          <w:szCs w:val="28"/>
          <w:highlight w:val="cyan"/>
        </w:rPr>
        <w:t>Beschreibung</w:t>
      </w:r>
      <w:proofErr w:type="spellEnd"/>
      <w:r w:rsidR="00E007C1" w:rsidRPr="007A123D">
        <w:rPr>
          <w:rFonts w:ascii="Times New Roman" w:hAnsi="Times New Roman" w:cs="Times New Roman"/>
          <w:b/>
          <w:sz w:val="28"/>
          <w:szCs w:val="28"/>
          <w:highlight w:val="cyan"/>
        </w:rPr>
        <w:t xml:space="preserve"> der </w:t>
      </w:r>
      <w:proofErr w:type="spellStart"/>
      <w:r w:rsidR="00E007C1" w:rsidRPr="007A123D">
        <w:rPr>
          <w:rFonts w:ascii="Times New Roman" w:hAnsi="Times New Roman" w:cs="Times New Roman"/>
          <w:b/>
          <w:sz w:val="28"/>
          <w:szCs w:val="28"/>
          <w:highlight w:val="cyan"/>
        </w:rPr>
        <w:t>Nebensätze</w:t>
      </w:r>
      <w:proofErr w:type="spellEnd"/>
    </w:p>
    <w:p w:rsidR="009B74A8" w:rsidRDefault="009B74A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Alle Nebensätze – mit </w:t>
      </w:r>
      <w:r w:rsidR="00576FD0">
        <w:rPr>
          <w:rFonts w:ascii="Times New Roman" w:hAnsi="Times New Roman" w:cs="Times New Roman"/>
          <w:sz w:val="24"/>
          <w:szCs w:val="24"/>
        </w:rPr>
        <w:t>A</w:t>
      </w:r>
      <w:r>
        <w:rPr>
          <w:rFonts w:ascii="Times New Roman" w:hAnsi="Times New Roman" w:cs="Times New Roman"/>
          <w:sz w:val="24"/>
          <w:szCs w:val="24"/>
        </w:rPr>
        <w:t xml:space="preserve">usnahme der weiterführenden Nebensätze – werden als nähere Bestimmung zu einem Wort im übergeordneten </w:t>
      </w:r>
      <w:r w:rsidR="0088199A">
        <w:rPr>
          <w:rFonts w:ascii="Times New Roman" w:hAnsi="Times New Roman" w:cs="Times New Roman"/>
          <w:sz w:val="24"/>
          <w:szCs w:val="24"/>
        </w:rPr>
        <w:t xml:space="preserve">Satz betrachtet, dem sogenannten </w:t>
      </w:r>
      <w:r w:rsidR="0088199A" w:rsidRPr="0088199A">
        <w:rPr>
          <w:rFonts w:ascii="Times New Roman" w:hAnsi="Times New Roman" w:cs="Times New Roman"/>
          <w:b/>
          <w:i/>
          <w:sz w:val="24"/>
          <w:szCs w:val="24"/>
        </w:rPr>
        <w:t>Korrelat.</w:t>
      </w:r>
      <w:r w:rsidR="0088199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Korrelate sind obligatorisch:</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a) um eine Aussage mit der sinnentleerten Konjunktion </w:t>
      </w:r>
      <w:r w:rsidRPr="0088199A">
        <w:rPr>
          <w:rFonts w:ascii="Times New Roman" w:hAnsi="Times New Roman" w:cs="Times New Roman"/>
          <w:i/>
          <w:sz w:val="24"/>
          <w:szCs w:val="24"/>
        </w:rPr>
        <w:t>dass</w:t>
      </w:r>
      <w:r>
        <w:rPr>
          <w:rFonts w:ascii="Times New Roman" w:hAnsi="Times New Roman" w:cs="Times New Roman"/>
          <w:sz w:val="24"/>
          <w:szCs w:val="24"/>
        </w:rPr>
        <w:t xml:space="preserve"> eindeutig zu machen:</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Auf Grund </w:t>
      </w:r>
      <w:r w:rsidRPr="0088199A">
        <w:rPr>
          <w:rFonts w:ascii="Times New Roman" w:hAnsi="Times New Roman" w:cs="Times New Roman"/>
          <w:i/>
          <w:sz w:val="24"/>
          <w:szCs w:val="24"/>
        </w:rPr>
        <w:t>der Tatsache</w:t>
      </w:r>
      <w:r>
        <w:rPr>
          <w:rFonts w:ascii="Times New Roman" w:hAnsi="Times New Roman" w:cs="Times New Roman"/>
          <w:sz w:val="24"/>
          <w:szCs w:val="24"/>
        </w:rPr>
        <w:t xml:space="preserve">, </w:t>
      </w:r>
      <w:r w:rsidRPr="0088199A">
        <w:rPr>
          <w:rFonts w:ascii="Times New Roman" w:hAnsi="Times New Roman" w:cs="Times New Roman"/>
          <w:i/>
          <w:sz w:val="24"/>
          <w:szCs w:val="24"/>
        </w:rPr>
        <w:t>dass</w:t>
      </w:r>
      <w:r>
        <w:rPr>
          <w:rFonts w:ascii="Times New Roman" w:hAnsi="Times New Roman" w:cs="Times New Roman"/>
          <w:sz w:val="24"/>
          <w:szCs w:val="24"/>
        </w:rPr>
        <w:t xml:space="preserve"> er krank war, wurde er von der Prüfung befreit. </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b) in Verbindung mit manchen Verben und Adjektiven, die einen bestimmten Kasus regieren:</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verlasse mich </w:t>
      </w:r>
      <w:r w:rsidRPr="0088199A">
        <w:rPr>
          <w:rFonts w:ascii="Times New Roman" w:hAnsi="Times New Roman" w:cs="Times New Roman"/>
          <w:i/>
          <w:sz w:val="24"/>
          <w:szCs w:val="24"/>
        </w:rPr>
        <w:t>darauf</w:t>
      </w:r>
      <w:r>
        <w:rPr>
          <w:rFonts w:ascii="Times New Roman" w:hAnsi="Times New Roman" w:cs="Times New Roman"/>
          <w:sz w:val="24"/>
          <w:szCs w:val="24"/>
        </w:rPr>
        <w:t xml:space="preserve">, </w:t>
      </w:r>
      <w:r w:rsidRPr="0088199A">
        <w:rPr>
          <w:rFonts w:ascii="Times New Roman" w:hAnsi="Times New Roman" w:cs="Times New Roman"/>
          <w:i/>
          <w:sz w:val="24"/>
          <w:szCs w:val="24"/>
        </w:rPr>
        <w:t xml:space="preserve">dass </w:t>
      </w:r>
      <w:r>
        <w:rPr>
          <w:rFonts w:ascii="Times New Roman" w:hAnsi="Times New Roman" w:cs="Times New Roman"/>
          <w:sz w:val="24"/>
          <w:szCs w:val="24"/>
        </w:rPr>
        <w:t xml:space="preserve">du mir hilfst. </w:t>
      </w:r>
    </w:p>
    <w:p w:rsidR="0088199A" w:rsidRDefault="0088199A"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bin </w:t>
      </w:r>
      <w:r w:rsidRPr="0088199A">
        <w:rPr>
          <w:rFonts w:ascii="Times New Roman" w:hAnsi="Times New Roman" w:cs="Times New Roman"/>
          <w:i/>
          <w:sz w:val="24"/>
          <w:szCs w:val="24"/>
        </w:rPr>
        <w:t>es</w:t>
      </w:r>
      <w:r>
        <w:rPr>
          <w:rFonts w:ascii="Times New Roman" w:hAnsi="Times New Roman" w:cs="Times New Roman"/>
          <w:sz w:val="24"/>
          <w:szCs w:val="24"/>
        </w:rPr>
        <w:t xml:space="preserve"> überdrüssig, </w:t>
      </w:r>
      <w:r w:rsidRPr="0088199A">
        <w:rPr>
          <w:rFonts w:ascii="Times New Roman" w:hAnsi="Times New Roman" w:cs="Times New Roman"/>
          <w:i/>
          <w:sz w:val="24"/>
          <w:szCs w:val="24"/>
        </w:rPr>
        <w:t>dass</w:t>
      </w:r>
      <w:r>
        <w:rPr>
          <w:rFonts w:ascii="Times New Roman" w:hAnsi="Times New Roman" w:cs="Times New Roman"/>
          <w:sz w:val="24"/>
          <w:szCs w:val="24"/>
        </w:rPr>
        <w:t xml:space="preserve"> er immer zu spät kommt. </w:t>
      </w:r>
    </w:p>
    <w:p w:rsidR="0088199A" w:rsidRPr="009B74A8" w:rsidRDefault="0088199A" w:rsidP="007A123D">
      <w:pPr>
        <w:spacing w:after="0" w:line="312" w:lineRule="auto"/>
        <w:jc w:val="both"/>
        <w:rPr>
          <w:rFonts w:ascii="Times New Roman" w:hAnsi="Times New Roman" w:cs="Times New Roman"/>
          <w:sz w:val="24"/>
          <w:szCs w:val="24"/>
        </w:rPr>
      </w:pPr>
    </w:p>
    <w:p w:rsidR="00E007C1" w:rsidRDefault="00E007C1" w:rsidP="007A123D">
      <w:pPr>
        <w:spacing w:after="0" w:line="312" w:lineRule="auto"/>
        <w:rPr>
          <w:rFonts w:ascii="Times New Roman" w:hAnsi="Times New Roman" w:cs="Times New Roman"/>
          <w:b/>
          <w:i/>
          <w:sz w:val="24"/>
          <w:szCs w:val="24"/>
        </w:rPr>
      </w:pPr>
      <w:r w:rsidRPr="00BA2A71">
        <w:rPr>
          <w:rFonts w:ascii="Times New Roman" w:hAnsi="Times New Roman" w:cs="Times New Roman"/>
          <w:b/>
          <w:i/>
          <w:sz w:val="24"/>
          <w:szCs w:val="24"/>
        </w:rPr>
        <w:t>1.</w:t>
      </w:r>
      <w:r>
        <w:rPr>
          <w:rFonts w:ascii="Times New Roman" w:hAnsi="Times New Roman" w:cs="Times New Roman"/>
          <w:sz w:val="24"/>
          <w:szCs w:val="24"/>
        </w:rPr>
        <w:t xml:space="preserve"> </w:t>
      </w:r>
      <w:r w:rsidRPr="007A123D">
        <w:rPr>
          <w:rFonts w:ascii="Times New Roman" w:hAnsi="Times New Roman" w:cs="Times New Roman"/>
          <w:b/>
          <w:sz w:val="24"/>
          <w:szCs w:val="24"/>
        </w:rPr>
        <w:t>Subjektsatz</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Das Prädikat des übergeordneten Satzes kann ein Vollverb sein oder aus </w:t>
      </w:r>
      <w:r w:rsidRPr="00576FD0">
        <w:rPr>
          <w:rFonts w:ascii="Times New Roman" w:hAnsi="Times New Roman" w:cs="Times New Roman"/>
          <w:i/>
          <w:sz w:val="24"/>
          <w:szCs w:val="24"/>
        </w:rPr>
        <w:t>sein/werden</w:t>
      </w:r>
      <w:r>
        <w:rPr>
          <w:rFonts w:ascii="Times New Roman" w:hAnsi="Times New Roman" w:cs="Times New Roman"/>
          <w:sz w:val="24"/>
          <w:szCs w:val="24"/>
        </w:rPr>
        <w:t xml:space="preserve"> und Prädikativ (Substantiv oder Adjektiv) bestehen.</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a) Das Prädikat des übergeordneten satzes ist ein Vollverb:</w:t>
      </w:r>
    </w:p>
    <w:p w:rsidR="00E007C1" w:rsidRDefault="00E007C1" w:rsidP="007A123D">
      <w:pPr>
        <w:spacing w:after="0" w:line="312" w:lineRule="auto"/>
        <w:jc w:val="both"/>
        <w:rPr>
          <w:rFonts w:ascii="Times New Roman" w:hAnsi="Times New Roman" w:cs="Times New Roman"/>
          <w:sz w:val="24"/>
          <w:szCs w:val="24"/>
        </w:rPr>
      </w:pPr>
      <w:r w:rsidRPr="00E007C1">
        <w:rPr>
          <w:rFonts w:ascii="Times New Roman" w:hAnsi="Times New Roman" w:cs="Times New Roman"/>
          <w:i/>
          <w:sz w:val="24"/>
          <w:szCs w:val="24"/>
        </w:rPr>
        <w:t xml:space="preserve">Dass </w:t>
      </w:r>
      <w:r>
        <w:rPr>
          <w:rFonts w:ascii="Times New Roman" w:hAnsi="Times New Roman" w:cs="Times New Roman"/>
          <w:sz w:val="24"/>
          <w:szCs w:val="24"/>
        </w:rPr>
        <w:t xml:space="preserve">er das Spiel gewonnen hat, freut ihn.  </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Das Spiel gewonnen </w:t>
      </w:r>
      <w:r w:rsidRPr="00E007C1">
        <w:rPr>
          <w:rFonts w:ascii="Times New Roman" w:hAnsi="Times New Roman" w:cs="Times New Roman"/>
          <w:i/>
          <w:sz w:val="24"/>
          <w:szCs w:val="24"/>
        </w:rPr>
        <w:t>zu</w:t>
      </w:r>
      <w:r>
        <w:rPr>
          <w:rFonts w:ascii="Times New Roman" w:hAnsi="Times New Roman" w:cs="Times New Roman"/>
          <w:sz w:val="24"/>
          <w:szCs w:val="24"/>
        </w:rPr>
        <w:t xml:space="preserve"> haben freut ihn. </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b) Das Prädikat des übergeordneten Satzes wird gebildet durch </w:t>
      </w:r>
      <w:r w:rsidRPr="00E007C1">
        <w:rPr>
          <w:rFonts w:ascii="Times New Roman" w:hAnsi="Times New Roman" w:cs="Times New Roman"/>
          <w:i/>
          <w:sz w:val="24"/>
          <w:szCs w:val="24"/>
        </w:rPr>
        <w:t>sein/werden</w:t>
      </w:r>
      <w:r>
        <w:rPr>
          <w:rFonts w:ascii="Times New Roman" w:hAnsi="Times New Roman" w:cs="Times New Roman"/>
          <w:sz w:val="24"/>
          <w:szCs w:val="24"/>
        </w:rPr>
        <w:t xml:space="preserve"> und Adjektiv als Prädikativ:</w:t>
      </w:r>
    </w:p>
    <w:p w:rsidR="00E007C1" w:rsidRDefault="00E007C1" w:rsidP="007A123D">
      <w:pPr>
        <w:spacing w:after="0" w:line="312" w:lineRule="auto"/>
        <w:jc w:val="both"/>
        <w:rPr>
          <w:rFonts w:ascii="Times New Roman" w:hAnsi="Times New Roman" w:cs="Times New Roman"/>
          <w:sz w:val="24"/>
          <w:szCs w:val="24"/>
        </w:rPr>
      </w:pPr>
      <w:r w:rsidRPr="00E007C1">
        <w:rPr>
          <w:rFonts w:ascii="Times New Roman" w:hAnsi="Times New Roman" w:cs="Times New Roman"/>
          <w:i/>
          <w:sz w:val="24"/>
          <w:szCs w:val="24"/>
        </w:rPr>
        <w:t>Ob</w:t>
      </w:r>
      <w:r>
        <w:rPr>
          <w:rFonts w:ascii="Times New Roman" w:hAnsi="Times New Roman" w:cs="Times New Roman"/>
          <w:sz w:val="24"/>
          <w:szCs w:val="24"/>
        </w:rPr>
        <w:t xml:space="preserve"> er die Einzelheiten kennt, ist unwesentlich. </w:t>
      </w:r>
    </w:p>
    <w:p w:rsidR="00E007C1" w:rsidRDefault="00E007C1" w:rsidP="007A123D">
      <w:pPr>
        <w:spacing w:after="0" w:line="312" w:lineRule="auto"/>
        <w:jc w:val="both"/>
        <w:rPr>
          <w:rFonts w:ascii="Times New Roman" w:hAnsi="Times New Roman" w:cs="Times New Roman"/>
          <w:sz w:val="24"/>
          <w:szCs w:val="24"/>
        </w:rPr>
      </w:pPr>
      <w:r w:rsidRPr="00E007C1">
        <w:rPr>
          <w:rFonts w:ascii="Times New Roman" w:hAnsi="Times New Roman" w:cs="Times New Roman"/>
          <w:i/>
          <w:sz w:val="24"/>
          <w:szCs w:val="24"/>
        </w:rPr>
        <w:t>Dass</w:t>
      </w:r>
      <w:r>
        <w:rPr>
          <w:rFonts w:ascii="Times New Roman" w:hAnsi="Times New Roman" w:cs="Times New Roman"/>
          <w:sz w:val="24"/>
          <w:szCs w:val="24"/>
        </w:rPr>
        <w:t xml:space="preserve"> er kommt, ist sicher. </w:t>
      </w:r>
    </w:p>
    <w:p w:rsidR="00E007C1" w:rsidRDefault="00E007C1" w:rsidP="007A123D">
      <w:pPr>
        <w:spacing w:after="0" w:line="312" w:lineRule="auto"/>
        <w:jc w:val="both"/>
        <w:rPr>
          <w:rFonts w:ascii="Times New Roman" w:hAnsi="Times New Roman" w:cs="Times New Roman"/>
          <w:i/>
          <w:sz w:val="24"/>
          <w:szCs w:val="24"/>
        </w:rPr>
      </w:pPr>
      <w:r>
        <w:rPr>
          <w:rFonts w:ascii="Times New Roman" w:hAnsi="Times New Roman" w:cs="Times New Roman"/>
          <w:sz w:val="24"/>
          <w:szCs w:val="24"/>
        </w:rPr>
        <w:lastRenderedPageBreak/>
        <w:t xml:space="preserve">c) Das Prädikat des übergeordneten Satzes wird gebildet durch </w:t>
      </w:r>
      <w:r w:rsidRPr="00E007C1">
        <w:rPr>
          <w:rFonts w:ascii="Times New Roman" w:hAnsi="Times New Roman" w:cs="Times New Roman"/>
          <w:i/>
          <w:sz w:val="24"/>
          <w:szCs w:val="24"/>
        </w:rPr>
        <w:t>sein/werden</w:t>
      </w:r>
      <w:r>
        <w:rPr>
          <w:rFonts w:ascii="Times New Roman" w:hAnsi="Times New Roman" w:cs="Times New Roman"/>
          <w:sz w:val="24"/>
          <w:szCs w:val="24"/>
        </w:rPr>
        <w:t xml:space="preserve"> und Substantiv als Prädikativ</w:t>
      </w:r>
      <w:r w:rsidR="0055422F">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 xml:space="preserve"> </w:t>
      </w:r>
    </w:p>
    <w:p w:rsidR="00E007C1" w:rsidRDefault="0055422F" w:rsidP="007A123D">
      <w:pPr>
        <w:spacing w:after="0" w:line="312" w:lineRule="auto"/>
        <w:jc w:val="both"/>
        <w:rPr>
          <w:rFonts w:ascii="Times New Roman" w:hAnsi="Times New Roman" w:cs="Times New Roman"/>
          <w:sz w:val="24"/>
          <w:szCs w:val="24"/>
        </w:rPr>
      </w:pPr>
      <w:r w:rsidRPr="00576FD0">
        <w:rPr>
          <w:rFonts w:ascii="Times New Roman" w:hAnsi="Times New Roman" w:cs="Times New Roman"/>
          <w:i/>
          <w:sz w:val="24"/>
          <w:szCs w:val="24"/>
        </w:rPr>
        <w:t>Dass</w:t>
      </w:r>
      <w:r>
        <w:rPr>
          <w:rFonts w:ascii="Times New Roman" w:hAnsi="Times New Roman" w:cs="Times New Roman"/>
          <w:sz w:val="24"/>
          <w:szCs w:val="24"/>
        </w:rPr>
        <w:t xml:space="preserve"> man das Kind vernachlässigt, ist ein Verbrechen.</w:t>
      </w:r>
    </w:p>
    <w:p w:rsidR="0055422F" w:rsidRPr="00E007C1"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Das Kind </w:t>
      </w:r>
      <w:r w:rsidRPr="0055422F">
        <w:rPr>
          <w:rFonts w:ascii="Times New Roman" w:hAnsi="Times New Roman" w:cs="Times New Roman"/>
          <w:i/>
          <w:sz w:val="24"/>
          <w:szCs w:val="24"/>
        </w:rPr>
        <w:t>zu</w:t>
      </w:r>
      <w:r>
        <w:rPr>
          <w:rFonts w:ascii="Times New Roman" w:hAnsi="Times New Roman" w:cs="Times New Roman"/>
          <w:sz w:val="24"/>
          <w:szCs w:val="24"/>
        </w:rPr>
        <w:t xml:space="preserve"> vernachlässigen ist ein Verbrechen. </w:t>
      </w:r>
    </w:p>
    <w:p w:rsidR="00E007C1" w:rsidRPr="005F2DD7" w:rsidRDefault="00E007C1" w:rsidP="007A123D">
      <w:pPr>
        <w:spacing w:after="0" w:line="312" w:lineRule="auto"/>
        <w:jc w:val="both"/>
        <w:rPr>
          <w:rFonts w:ascii="Times New Roman" w:hAnsi="Times New Roman" w:cs="Times New Roman"/>
          <w:sz w:val="24"/>
          <w:szCs w:val="24"/>
        </w:rPr>
      </w:pPr>
    </w:p>
    <w:p w:rsidR="00E007C1" w:rsidRDefault="00E007C1" w:rsidP="007A123D">
      <w:pPr>
        <w:spacing w:after="0" w:line="312" w:lineRule="auto"/>
        <w:jc w:val="both"/>
        <w:rPr>
          <w:rFonts w:ascii="Times New Roman" w:hAnsi="Times New Roman" w:cs="Times New Roman"/>
          <w:b/>
          <w:i/>
          <w:sz w:val="24"/>
          <w:szCs w:val="24"/>
        </w:rPr>
      </w:pPr>
      <w:r>
        <w:rPr>
          <w:rFonts w:ascii="Times New Roman" w:hAnsi="Times New Roman" w:cs="Times New Roman"/>
          <w:b/>
          <w:i/>
          <w:sz w:val="24"/>
          <w:szCs w:val="24"/>
        </w:rPr>
        <w:t xml:space="preserve">2. </w:t>
      </w:r>
      <w:r w:rsidRPr="007A123D">
        <w:rPr>
          <w:rFonts w:ascii="Times New Roman" w:hAnsi="Times New Roman" w:cs="Times New Roman"/>
          <w:b/>
          <w:sz w:val="24"/>
          <w:szCs w:val="24"/>
        </w:rPr>
        <w:t>Objektsatz</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Der Objektsatz entspricht einerseits Objekten, die durch reine Kasus repräsentiert sind, andererseits Objekten, die durch präpositionale Kasus ausgedrückt werden. Bei reinen Kasus erscheint im übergeordneten Satz das Korrelat </w:t>
      </w:r>
      <w:r>
        <w:rPr>
          <w:rFonts w:ascii="Times New Roman" w:hAnsi="Times New Roman" w:cs="Times New Roman"/>
          <w:i/>
          <w:sz w:val="24"/>
          <w:szCs w:val="24"/>
        </w:rPr>
        <w:t>es (das)</w:t>
      </w:r>
      <w:r>
        <w:rPr>
          <w:rFonts w:ascii="Times New Roman" w:hAnsi="Times New Roman" w:cs="Times New Roman"/>
          <w:sz w:val="24"/>
          <w:szCs w:val="24"/>
        </w:rPr>
        <w:t>, bei präpositionalen Kasus erscheint ein Pronominaladverb als Korrelat:</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bestreitet </w:t>
      </w:r>
      <w:r w:rsidRPr="008F43C5">
        <w:rPr>
          <w:rFonts w:ascii="Times New Roman" w:hAnsi="Times New Roman" w:cs="Times New Roman"/>
          <w:i/>
          <w:sz w:val="24"/>
          <w:szCs w:val="24"/>
        </w:rPr>
        <w:t>es</w:t>
      </w:r>
      <w:r>
        <w:rPr>
          <w:rFonts w:ascii="Times New Roman" w:hAnsi="Times New Roman" w:cs="Times New Roman"/>
          <w:sz w:val="24"/>
          <w:szCs w:val="24"/>
        </w:rPr>
        <w:t>, dass er dort war.</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wartet </w:t>
      </w:r>
      <w:r>
        <w:rPr>
          <w:rFonts w:ascii="Times New Roman" w:hAnsi="Times New Roman" w:cs="Times New Roman"/>
          <w:i/>
          <w:sz w:val="24"/>
          <w:szCs w:val="24"/>
        </w:rPr>
        <w:t>darauf</w:t>
      </w:r>
      <w:r>
        <w:rPr>
          <w:rFonts w:ascii="Times New Roman" w:hAnsi="Times New Roman" w:cs="Times New Roman"/>
          <w:sz w:val="24"/>
          <w:szCs w:val="24"/>
        </w:rPr>
        <w:t>, dass du kommst.</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a) Das Prädikat des übergerdneten Satzes ist ein Vollverb:</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erfahre (es) morgen, </w:t>
      </w:r>
      <w:r w:rsidRPr="0055422F">
        <w:rPr>
          <w:rFonts w:ascii="Times New Roman" w:hAnsi="Times New Roman" w:cs="Times New Roman"/>
          <w:i/>
          <w:sz w:val="24"/>
          <w:szCs w:val="24"/>
        </w:rPr>
        <w:t>ob</w:t>
      </w:r>
      <w:r>
        <w:rPr>
          <w:rFonts w:ascii="Times New Roman" w:hAnsi="Times New Roman" w:cs="Times New Roman"/>
          <w:sz w:val="24"/>
          <w:szCs w:val="24"/>
        </w:rPr>
        <w:t xml:space="preserve"> ich geprüft werde. </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erfuhr (es) heute, </w:t>
      </w:r>
      <w:r w:rsidRPr="0055422F">
        <w:rPr>
          <w:rFonts w:ascii="Times New Roman" w:hAnsi="Times New Roman" w:cs="Times New Roman"/>
          <w:i/>
          <w:sz w:val="24"/>
          <w:szCs w:val="24"/>
        </w:rPr>
        <w:t>dass</w:t>
      </w:r>
      <w:r>
        <w:rPr>
          <w:rFonts w:ascii="Times New Roman" w:hAnsi="Times New Roman" w:cs="Times New Roman"/>
          <w:sz w:val="24"/>
          <w:szCs w:val="24"/>
        </w:rPr>
        <w:t xml:space="preserve"> ich geprüft werde.</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b) Das Prädikat des übergeordneten wird gebildet durch </w:t>
      </w:r>
      <w:r w:rsidRPr="0055422F">
        <w:rPr>
          <w:rFonts w:ascii="Times New Roman" w:hAnsi="Times New Roman" w:cs="Times New Roman"/>
          <w:i/>
          <w:sz w:val="24"/>
          <w:szCs w:val="24"/>
        </w:rPr>
        <w:t>sein/werden</w:t>
      </w:r>
      <w:r>
        <w:rPr>
          <w:rFonts w:ascii="Times New Roman" w:hAnsi="Times New Roman" w:cs="Times New Roman"/>
          <w:i/>
          <w:sz w:val="24"/>
          <w:szCs w:val="24"/>
        </w:rPr>
        <w:t xml:space="preserve"> </w:t>
      </w:r>
      <w:r>
        <w:rPr>
          <w:rFonts w:ascii="Times New Roman" w:hAnsi="Times New Roman" w:cs="Times New Roman"/>
          <w:sz w:val="24"/>
          <w:szCs w:val="24"/>
        </w:rPr>
        <w:t xml:space="preserve">und einem </w:t>
      </w:r>
      <w:r w:rsidR="00576FD0">
        <w:rPr>
          <w:rFonts w:ascii="Times New Roman" w:hAnsi="Times New Roman" w:cs="Times New Roman"/>
          <w:sz w:val="24"/>
          <w:szCs w:val="24"/>
        </w:rPr>
        <w:t>A</w:t>
      </w:r>
      <w:r>
        <w:rPr>
          <w:rFonts w:ascii="Times New Roman" w:hAnsi="Times New Roman" w:cs="Times New Roman"/>
          <w:sz w:val="24"/>
          <w:szCs w:val="24"/>
        </w:rPr>
        <w:t>djektiv als Prädikativ:</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Ich bin froh (</w:t>
      </w:r>
      <w:r w:rsidRPr="0055422F">
        <w:rPr>
          <w:rFonts w:ascii="Times New Roman" w:hAnsi="Times New Roman" w:cs="Times New Roman"/>
          <w:i/>
          <w:sz w:val="24"/>
          <w:szCs w:val="24"/>
        </w:rPr>
        <w:t>darüber</w:t>
      </w:r>
      <w:r>
        <w:rPr>
          <w:rFonts w:ascii="Times New Roman" w:hAnsi="Times New Roman" w:cs="Times New Roman"/>
          <w:sz w:val="24"/>
          <w:szCs w:val="24"/>
        </w:rPr>
        <w:t xml:space="preserve">), </w:t>
      </w:r>
      <w:r w:rsidRPr="0055422F">
        <w:rPr>
          <w:rFonts w:ascii="Times New Roman" w:hAnsi="Times New Roman" w:cs="Times New Roman"/>
          <w:i/>
          <w:sz w:val="24"/>
          <w:szCs w:val="24"/>
        </w:rPr>
        <w:t>dass</w:t>
      </w:r>
      <w:r>
        <w:rPr>
          <w:rFonts w:ascii="Times New Roman" w:hAnsi="Times New Roman" w:cs="Times New Roman"/>
          <w:sz w:val="24"/>
          <w:szCs w:val="24"/>
        </w:rPr>
        <w:t xml:space="preserve"> ich ihn sehe. </w:t>
      </w:r>
      <w:r w:rsidR="009B74A8">
        <w:rPr>
          <w:rFonts w:ascii="Times New Roman" w:hAnsi="Times New Roman" w:cs="Times New Roman"/>
          <w:sz w:val="24"/>
          <w:szCs w:val="24"/>
        </w:rPr>
        <w:t xml:space="preserve">      fakultatives Korrelat</w:t>
      </w: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Ich bin froh (</w:t>
      </w:r>
      <w:r w:rsidRPr="0055422F">
        <w:rPr>
          <w:rFonts w:ascii="Times New Roman" w:hAnsi="Times New Roman" w:cs="Times New Roman"/>
          <w:i/>
          <w:sz w:val="24"/>
          <w:szCs w:val="24"/>
        </w:rPr>
        <w:t>darüber</w:t>
      </w:r>
      <w:r>
        <w:rPr>
          <w:rFonts w:ascii="Times New Roman" w:hAnsi="Times New Roman" w:cs="Times New Roman"/>
          <w:sz w:val="24"/>
          <w:szCs w:val="24"/>
        </w:rPr>
        <w:t xml:space="preserve">), ihn </w:t>
      </w:r>
      <w:r w:rsidRPr="0055422F">
        <w:rPr>
          <w:rFonts w:ascii="Times New Roman" w:hAnsi="Times New Roman" w:cs="Times New Roman"/>
          <w:i/>
          <w:sz w:val="24"/>
          <w:szCs w:val="24"/>
        </w:rPr>
        <w:t>zu</w:t>
      </w:r>
      <w:r>
        <w:rPr>
          <w:rFonts w:ascii="Times New Roman" w:hAnsi="Times New Roman" w:cs="Times New Roman"/>
          <w:sz w:val="24"/>
          <w:szCs w:val="24"/>
        </w:rPr>
        <w:t xml:space="preserve"> sehen. </w:t>
      </w:r>
    </w:p>
    <w:p w:rsidR="0055422F" w:rsidRDefault="0055422F" w:rsidP="007A123D">
      <w:pPr>
        <w:spacing w:after="0" w:line="312" w:lineRule="auto"/>
        <w:jc w:val="both"/>
        <w:rPr>
          <w:rFonts w:ascii="Times New Roman" w:hAnsi="Times New Roman" w:cs="Times New Roman"/>
          <w:sz w:val="24"/>
          <w:szCs w:val="24"/>
        </w:rPr>
      </w:pPr>
    </w:p>
    <w:p w:rsidR="0055422F" w:rsidRDefault="0055422F"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ist </w:t>
      </w:r>
      <w:r w:rsidRPr="009B74A8">
        <w:rPr>
          <w:rFonts w:ascii="Times New Roman" w:hAnsi="Times New Roman" w:cs="Times New Roman"/>
          <w:i/>
          <w:sz w:val="24"/>
          <w:szCs w:val="24"/>
        </w:rPr>
        <w:t>darauf</w:t>
      </w:r>
      <w:r>
        <w:rPr>
          <w:rFonts w:ascii="Times New Roman" w:hAnsi="Times New Roman" w:cs="Times New Roman"/>
          <w:sz w:val="24"/>
          <w:szCs w:val="24"/>
        </w:rPr>
        <w:t xml:space="preserve"> eingestellt, </w:t>
      </w:r>
      <w:r w:rsidRPr="009B74A8">
        <w:rPr>
          <w:rFonts w:ascii="Times New Roman" w:hAnsi="Times New Roman" w:cs="Times New Roman"/>
          <w:i/>
          <w:sz w:val="24"/>
          <w:szCs w:val="24"/>
        </w:rPr>
        <w:t xml:space="preserve">dass </w:t>
      </w:r>
      <w:r>
        <w:rPr>
          <w:rFonts w:ascii="Times New Roman" w:hAnsi="Times New Roman" w:cs="Times New Roman"/>
          <w:sz w:val="24"/>
          <w:szCs w:val="24"/>
        </w:rPr>
        <w:t xml:space="preserve">er ein paar Stunden warten muss. </w:t>
      </w:r>
      <w:r w:rsidR="009B74A8">
        <w:rPr>
          <w:rFonts w:ascii="Times New Roman" w:hAnsi="Times New Roman" w:cs="Times New Roman"/>
          <w:sz w:val="24"/>
          <w:szCs w:val="24"/>
        </w:rPr>
        <w:tab/>
        <w:t>obligatorisches Korrelat</w:t>
      </w:r>
    </w:p>
    <w:p w:rsidR="009B74A8" w:rsidRDefault="009B74A8"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ist </w:t>
      </w:r>
      <w:r w:rsidRPr="009B74A8">
        <w:rPr>
          <w:rFonts w:ascii="Times New Roman" w:hAnsi="Times New Roman" w:cs="Times New Roman"/>
          <w:i/>
          <w:sz w:val="24"/>
          <w:szCs w:val="24"/>
        </w:rPr>
        <w:t>darauf</w:t>
      </w:r>
      <w:r>
        <w:rPr>
          <w:rFonts w:ascii="Times New Roman" w:hAnsi="Times New Roman" w:cs="Times New Roman"/>
          <w:sz w:val="24"/>
          <w:szCs w:val="24"/>
        </w:rPr>
        <w:t xml:space="preserve"> eingestellt, ein paar Stunden warten </w:t>
      </w:r>
      <w:r w:rsidRPr="009B74A8">
        <w:rPr>
          <w:rFonts w:ascii="Times New Roman" w:hAnsi="Times New Roman" w:cs="Times New Roman"/>
          <w:i/>
          <w:sz w:val="24"/>
          <w:szCs w:val="24"/>
        </w:rPr>
        <w:t>zu</w:t>
      </w:r>
      <w:r>
        <w:rPr>
          <w:rFonts w:ascii="Times New Roman" w:hAnsi="Times New Roman" w:cs="Times New Roman"/>
          <w:sz w:val="24"/>
          <w:szCs w:val="24"/>
        </w:rPr>
        <w:t xml:space="preserve"> müssen. </w:t>
      </w:r>
    </w:p>
    <w:p w:rsidR="0055422F" w:rsidRPr="0055422F" w:rsidRDefault="0055422F" w:rsidP="007A123D">
      <w:pPr>
        <w:spacing w:after="0" w:line="312" w:lineRule="auto"/>
        <w:jc w:val="both"/>
        <w:rPr>
          <w:rFonts w:ascii="Times New Roman" w:hAnsi="Times New Roman" w:cs="Times New Roman"/>
          <w:sz w:val="24"/>
          <w:szCs w:val="24"/>
        </w:rPr>
      </w:pP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c) die indirekte Rede </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Die indirekte Rede tritt nach Verben des Sagens, des Denkens und Fühlens:</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sagt, </w:t>
      </w:r>
      <w:r>
        <w:rPr>
          <w:rFonts w:ascii="Times New Roman" w:hAnsi="Times New Roman" w:cs="Times New Roman"/>
          <w:i/>
          <w:sz w:val="24"/>
          <w:szCs w:val="24"/>
        </w:rPr>
        <w:t xml:space="preserve">dass </w:t>
      </w:r>
      <w:r>
        <w:rPr>
          <w:rFonts w:ascii="Times New Roman" w:hAnsi="Times New Roman" w:cs="Times New Roman"/>
          <w:sz w:val="24"/>
          <w:szCs w:val="24"/>
        </w:rPr>
        <w:t>er kommt.</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sagt, </w:t>
      </w:r>
      <w:r>
        <w:rPr>
          <w:rFonts w:ascii="Times New Roman" w:hAnsi="Times New Roman" w:cs="Times New Roman"/>
          <w:i/>
          <w:sz w:val="24"/>
          <w:szCs w:val="24"/>
        </w:rPr>
        <w:t xml:space="preserve">ob </w:t>
      </w:r>
      <w:r>
        <w:rPr>
          <w:rFonts w:ascii="Times New Roman" w:hAnsi="Times New Roman" w:cs="Times New Roman"/>
          <w:sz w:val="24"/>
          <w:szCs w:val="24"/>
        </w:rPr>
        <w:t>er kommt.</w:t>
      </w:r>
    </w:p>
    <w:p w:rsidR="00E007C1" w:rsidRPr="00D01E2B" w:rsidRDefault="00E007C1" w:rsidP="007A123D">
      <w:pPr>
        <w:spacing w:after="0" w:line="312" w:lineRule="auto"/>
        <w:jc w:val="both"/>
        <w:rPr>
          <w:rFonts w:ascii="Times New Roman" w:hAnsi="Times New Roman" w:cs="Times New Roman"/>
          <w:sz w:val="24"/>
          <w:szCs w:val="24"/>
        </w:rPr>
      </w:pPr>
    </w:p>
    <w:p w:rsidR="00E007C1" w:rsidRDefault="00E007C1" w:rsidP="007A123D">
      <w:pPr>
        <w:spacing w:after="0" w:line="312" w:lineRule="auto"/>
        <w:jc w:val="both"/>
        <w:rPr>
          <w:rFonts w:ascii="Times New Roman" w:hAnsi="Times New Roman" w:cs="Times New Roman"/>
          <w:b/>
          <w:i/>
          <w:sz w:val="24"/>
          <w:szCs w:val="24"/>
        </w:rPr>
      </w:pPr>
      <w:r>
        <w:rPr>
          <w:rFonts w:ascii="Times New Roman" w:hAnsi="Times New Roman" w:cs="Times New Roman"/>
          <w:b/>
          <w:i/>
          <w:sz w:val="24"/>
          <w:szCs w:val="24"/>
        </w:rPr>
        <w:t xml:space="preserve">3. </w:t>
      </w:r>
      <w:r w:rsidRPr="007A123D">
        <w:rPr>
          <w:rFonts w:ascii="Times New Roman" w:hAnsi="Times New Roman" w:cs="Times New Roman"/>
          <w:b/>
          <w:sz w:val="24"/>
          <w:szCs w:val="24"/>
        </w:rPr>
        <w:t>Adverbialsatz</w:t>
      </w:r>
    </w:p>
    <w:p w:rsidR="00E007C1" w:rsidRPr="00CE755A" w:rsidRDefault="00E007C1" w:rsidP="007A123D">
      <w:pPr>
        <w:spacing w:after="0" w:line="312" w:lineRule="auto"/>
        <w:jc w:val="both"/>
        <w:rPr>
          <w:rFonts w:ascii="Times New Roman" w:hAnsi="Times New Roman" w:cs="Times New Roman"/>
          <w:sz w:val="24"/>
          <w:szCs w:val="24"/>
          <w:lang w:val="de-DE"/>
        </w:rPr>
      </w:pPr>
      <w:r>
        <w:rPr>
          <w:rFonts w:ascii="Times New Roman" w:hAnsi="Times New Roman" w:cs="Times New Roman"/>
          <w:sz w:val="24"/>
          <w:szCs w:val="24"/>
        </w:rPr>
        <w:t xml:space="preserve">Wie Subjekt- und Objektsatz haben auch Adverbialsätze ein Korrelat im HS, das entweder – je nach Konjunktion – obligatorisch oder fakultativ auftritt oder im konkreten Satz nicht sprachüblich ist. </w:t>
      </w:r>
      <w:r w:rsidRPr="00CE755A">
        <w:rPr>
          <w:rFonts w:ascii="Times New Roman" w:hAnsi="Times New Roman" w:cs="Times New Roman"/>
          <w:sz w:val="24"/>
          <w:szCs w:val="24"/>
          <w:lang w:val="de-DE"/>
        </w:rPr>
        <w:t xml:space="preserve">Dabei sind zwei </w:t>
      </w:r>
      <w:r w:rsidR="00CE755A" w:rsidRPr="00CE755A">
        <w:rPr>
          <w:rFonts w:ascii="Times New Roman" w:hAnsi="Times New Roman" w:cs="Times New Roman"/>
          <w:sz w:val="24"/>
          <w:szCs w:val="24"/>
          <w:lang w:val="de-DE"/>
        </w:rPr>
        <w:t xml:space="preserve">(inhaltlich große) </w:t>
      </w:r>
      <w:r w:rsidRPr="00CE755A">
        <w:rPr>
          <w:rFonts w:ascii="Times New Roman" w:hAnsi="Times New Roman" w:cs="Times New Roman"/>
          <w:sz w:val="24"/>
          <w:szCs w:val="24"/>
          <w:lang w:val="de-DE"/>
        </w:rPr>
        <w:t>Gruppen zu unterscheiden:</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a) Adverbialsätze treten alternativ zu einem valenzgebundenen Glied im HS auf:</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Er wohnt in Berlin.</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Er wohnt (</w:t>
      </w:r>
      <w:r w:rsidRPr="00576FD0">
        <w:rPr>
          <w:rFonts w:ascii="Times New Roman" w:hAnsi="Times New Roman" w:cs="Times New Roman"/>
          <w:i/>
          <w:sz w:val="24"/>
          <w:szCs w:val="24"/>
        </w:rPr>
        <w:t>dort</w:t>
      </w:r>
      <w:r>
        <w:rPr>
          <w:rFonts w:ascii="Times New Roman" w:hAnsi="Times New Roman" w:cs="Times New Roman"/>
          <w:sz w:val="24"/>
          <w:szCs w:val="24"/>
        </w:rPr>
        <w:t>), wo seine Eltern wohnen.</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b) Der Adverbialsatz tritt als freie Angabe auf, wenn er nicht durch die Valenz eines Verbs gebunden ist:</w:t>
      </w:r>
      <w:bookmarkStart w:id="0" w:name="_GoBack"/>
      <w:bookmarkEnd w:id="0"/>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Er wurde wegen hervorragender Leistungen ausgezeichnet.</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Er wurde (</w:t>
      </w:r>
      <w:r w:rsidRPr="00576FD0">
        <w:rPr>
          <w:rFonts w:ascii="Times New Roman" w:hAnsi="Times New Roman" w:cs="Times New Roman"/>
          <w:i/>
          <w:sz w:val="24"/>
          <w:szCs w:val="24"/>
        </w:rPr>
        <w:t>deshalb/deswegen</w:t>
      </w:r>
      <w:r>
        <w:rPr>
          <w:rFonts w:ascii="Times New Roman" w:hAnsi="Times New Roman" w:cs="Times New Roman"/>
          <w:sz w:val="24"/>
          <w:szCs w:val="24"/>
        </w:rPr>
        <w:t xml:space="preserve">) ausgezeichnet, </w:t>
      </w:r>
      <w:r w:rsidRPr="00576FD0">
        <w:rPr>
          <w:rFonts w:ascii="Times New Roman" w:hAnsi="Times New Roman" w:cs="Times New Roman"/>
          <w:i/>
          <w:sz w:val="24"/>
          <w:szCs w:val="24"/>
        </w:rPr>
        <w:t>da/wei</w:t>
      </w:r>
      <w:r>
        <w:rPr>
          <w:rFonts w:ascii="Times New Roman" w:hAnsi="Times New Roman" w:cs="Times New Roman"/>
          <w:sz w:val="24"/>
          <w:szCs w:val="24"/>
        </w:rPr>
        <w:t>l er Hervorragendes geleistet hat.</w:t>
      </w:r>
    </w:p>
    <w:p w:rsidR="00E007C1" w:rsidRPr="007A123D" w:rsidRDefault="00E007C1" w:rsidP="007A123D">
      <w:pPr>
        <w:spacing w:after="0" w:line="312" w:lineRule="auto"/>
        <w:jc w:val="both"/>
        <w:rPr>
          <w:rFonts w:ascii="Times New Roman" w:hAnsi="Times New Roman" w:cs="Times New Roman"/>
          <w:b/>
          <w:sz w:val="24"/>
          <w:szCs w:val="24"/>
        </w:rPr>
      </w:pPr>
      <w:r w:rsidRPr="00685AF7">
        <w:rPr>
          <w:rFonts w:ascii="Times New Roman" w:hAnsi="Times New Roman" w:cs="Times New Roman"/>
          <w:b/>
          <w:i/>
          <w:sz w:val="24"/>
          <w:szCs w:val="24"/>
        </w:rPr>
        <w:lastRenderedPageBreak/>
        <w:t>4.</w:t>
      </w:r>
      <w:r>
        <w:rPr>
          <w:rFonts w:ascii="Times New Roman" w:hAnsi="Times New Roman" w:cs="Times New Roman"/>
          <w:sz w:val="24"/>
          <w:szCs w:val="24"/>
        </w:rPr>
        <w:t xml:space="preserve"> </w:t>
      </w:r>
      <w:r w:rsidRPr="007A123D">
        <w:rPr>
          <w:rFonts w:ascii="Times New Roman" w:hAnsi="Times New Roman" w:cs="Times New Roman"/>
          <w:b/>
          <w:sz w:val="24"/>
          <w:szCs w:val="24"/>
        </w:rPr>
        <w:t>Weiterführender Nebensatz</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Der weiterführende Nebensatz unterscheidet sich von den übrigen Nebesätzen dadurch, dass er nicht als nähere Bestimmung zu einem Wort des übergeordneten Satzes (zu einem Korrelat) vestanden werden kann. Einem Satzgefüge mit einem weiterführenden NS liegen vielmehr </w:t>
      </w:r>
      <w:r>
        <w:rPr>
          <w:rFonts w:ascii="Times New Roman" w:hAnsi="Times New Roman" w:cs="Times New Roman"/>
          <w:i/>
          <w:sz w:val="24"/>
          <w:szCs w:val="24"/>
        </w:rPr>
        <w:t xml:space="preserve">inhaltlich </w:t>
      </w:r>
      <w:r>
        <w:rPr>
          <w:rFonts w:ascii="Times New Roman" w:hAnsi="Times New Roman" w:cs="Times New Roman"/>
          <w:sz w:val="24"/>
          <w:szCs w:val="24"/>
        </w:rPr>
        <w:t xml:space="preserve">zwei </w:t>
      </w:r>
      <w:r>
        <w:rPr>
          <w:rFonts w:ascii="Times New Roman" w:hAnsi="Times New Roman" w:cs="Times New Roman"/>
          <w:i/>
          <w:sz w:val="24"/>
          <w:szCs w:val="24"/>
        </w:rPr>
        <w:t xml:space="preserve">koordinativ </w:t>
      </w:r>
      <w:r>
        <w:rPr>
          <w:rFonts w:ascii="Times New Roman" w:hAnsi="Times New Roman" w:cs="Times New Roman"/>
          <w:sz w:val="24"/>
          <w:szCs w:val="24"/>
        </w:rPr>
        <w:t xml:space="preserve">nebeneinanderstehende, unabhängig voneinander existierende Sachverhalte zugrunde, von denen einer dem anderen </w:t>
      </w:r>
      <w:r>
        <w:rPr>
          <w:rFonts w:ascii="Times New Roman" w:hAnsi="Times New Roman" w:cs="Times New Roman"/>
          <w:i/>
          <w:sz w:val="24"/>
          <w:szCs w:val="24"/>
        </w:rPr>
        <w:t xml:space="preserve">formal – als subordinierter </w:t>
      </w:r>
      <w:r>
        <w:rPr>
          <w:rFonts w:ascii="Times New Roman" w:hAnsi="Times New Roman" w:cs="Times New Roman"/>
          <w:sz w:val="24"/>
          <w:szCs w:val="24"/>
        </w:rPr>
        <w:t>NS – untergeordnet wird:</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Er hat mich gestern besucht. Das hat mich sehr gefreut.</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Er hat mich gestern besucht, </w:t>
      </w:r>
      <w:r w:rsidRPr="00576FD0">
        <w:rPr>
          <w:rFonts w:ascii="Times New Roman" w:hAnsi="Times New Roman" w:cs="Times New Roman"/>
          <w:i/>
          <w:sz w:val="24"/>
          <w:szCs w:val="24"/>
        </w:rPr>
        <w:t>was mich sehr gefreut hat</w:t>
      </w:r>
      <w:r>
        <w:rPr>
          <w:rFonts w:ascii="Times New Roman" w:hAnsi="Times New Roman" w:cs="Times New Roman"/>
          <w:sz w:val="24"/>
          <w:szCs w:val="24"/>
        </w:rPr>
        <w:t xml:space="preserve">. </w:t>
      </w:r>
    </w:p>
    <w:p w:rsidR="00E007C1" w:rsidRDefault="00E007C1" w:rsidP="007A123D">
      <w:pPr>
        <w:spacing w:after="0" w:line="312" w:lineRule="auto"/>
        <w:jc w:val="both"/>
        <w:rPr>
          <w:rFonts w:ascii="Times New Roman" w:hAnsi="Times New Roman" w:cs="Times New Roman"/>
          <w:b/>
          <w:i/>
          <w:sz w:val="24"/>
          <w:szCs w:val="24"/>
        </w:rPr>
      </w:pPr>
    </w:p>
    <w:p w:rsidR="00E007C1" w:rsidRDefault="00E007C1" w:rsidP="007A123D">
      <w:pPr>
        <w:spacing w:after="0" w:line="312" w:lineRule="auto"/>
        <w:jc w:val="both"/>
        <w:rPr>
          <w:rFonts w:ascii="Times New Roman" w:hAnsi="Times New Roman" w:cs="Times New Roman"/>
          <w:b/>
          <w:i/>
          <w:sz w:val="24"/>
          <w:szCs w:val="24"/>
        </w:rPr>
      </w:pPr>
      <w:r>
        <w:rPr>
          <w:rFonts w:ascii="Times New Roman" w:hAnsi="Times New Roman" w:cs="Times New Roman"/>
          <w:b/>
          <w:i/>
          <w:sz w:val="24"/>
          <w:szCs w:val="24"/>
        </w:rPr>
        <w:t xml:space="preserve">5. </w:t>
      </w:r>
      <w:r w:rsidRPr="007A123D">
        <w:rPr>
          <w:rFonts w:ascii="Times New Roman" w:hAnsi="Times New Roman" w:cs="Times New Roman"/>
          <w:b/>
          <w:sz w:val="24"/>
          <w:szCs w:val="24"/>
        </w:rPr>
        <w:t>Attributsatz</w:t>
      </w:r>
      <w:r>
        <w:rPr>
          <w:rFonts w:ascii="Times New Roman" w:hAnsi="Times New Roman" w:cs="Times New Roman"/>
          <w:b/>
          <w:i/>
          <w:sz w:val="24"/>
          <w:szCs w:val="24"/>
        </w:rPr>
        <w:t xml:space="preserve"> </w:t>
      </w:r>
    </w:p>
    <w:p w:rsidR="00E007C1" w:rsidRDefault="00E007C1" w:rsidP="007A123D">
      <w:pPr>
        <w:spacing w:after="0" w:line="312" w:lineRule="auto"/>
        <w:jc w:val="both"/>
        <w:rPr>
          <w:rFonts w:ascii="Times New Roman" w:hAnsi="Times New Roman" w:cs="Times New Roman"/>
          <w:b/>
          <w:i/>
          <w:sz w:val="24"/>
          <w:szCs w:val="24"/>
        </w:rPr>
      </w:pPr>
      <w:r>
        <w:rPr>
          <w:rFonts w:ascii="Times New Roman" w:hAnsi="Times New Roman" w:cs="Times New Roman"/>
          <w:b/>
          <w:i/>
          <w:sz w:val="24"/>
          <w:szCs w:val="24"/>
        </w:rPr>
        <w:t>Restriktiver Attributsatz</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Der HS ist ohne den eingebetteten NS im gegebenen Kontext missverständlich. Der NS unterscheidet einen Gegenstand von anderen Gegenständen der gleichen Klasse. Er spezifiziert, schränkt ein. An Stelle des bestimmten/unbestimmten Artikels beim Bezugswort im HS kann das selektierende Artikelwort </w:t>
      </w:r>
      <w:r>
        <w:rPr>
          <w:rFonts w:ascii="Times New Roman" w:hAnsi="Times New Roman" w:cs="Times New Roman"/>
          <w:i/>
          <w:sz w:val="24"/>
          <w:szCs w:val="24"/>
        </w:rPr>
        <w:t xml:space="preserve">derjenige </w:t>
      </w:r>
      <w:r>
        <w:rPr>
          <w:rFonts w:ascii="Times New Roman" w:hAnsi="Times New Roman" w:cs="Times New Roman"/>
          <w:sz w:val="24"/>
          <w:szCs w:val="24"/>
        </w:rPr>
        <w:t>stehen.</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Ich kaufe das Buch, das im Schaufenster liegt.</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Ich kaufe </w:t>
      </w:r>
      <w:r w:rsidRPr="00576FD0">
        <w:rPr>
          <w:rFonts w:ascii="Times New Roman" w:hAnsi="Times New Roman" w:cs="Times New Roman"/>
          <w:i/>
          <w:sz w:val="24"/>
          <w:szCs w:val="24"/>
        </w:rPr>
        <w:t>dasjenige</w:t>
      </w:r>
      <w:r>
        <w:rPr>
          <w:rFonts w:ascii="Times New Roman" w:hAnsi="Times New Roman" w:cs="Times New Roman"/>
          <w:sz w:val="24"/>
          <w:szCs w:val="24"/>
        </w:rPr>
        <w:t xml:space="preserve"> Buch, </w:t>
      </w:r>
      <w:r w:rsidRPr="00576FD0">
        <w:rPr>
          <w:rFonts w:ascii="Times New Roman" w:hAnsi="Times New Roman" w:cs="Times New Roman"/>
          <w:i/>
          <w:sz w:val="24"/>
          <w:szCs w:val="24"/>
        </w:rPr>
        <w:t>das</w:t>
      </w:r>
      <w:r>
        <w:rPr>
          <w:rFonts w:ascii="Times New Roman" w:hAnsi="Times New Roman" w:cs="Times New Roman"/>
          <w:sz w:val="24"/>
          <w:szCs w:val="24"/>
        </w:rPr>
        <w:t xml:space="preserve"> im Schaufenster liegt.</w:t>
      </w:r>
    </w:p>
    <w:p w:rsidR="00E007C1" w:rsidRDefault="00E007C1" w:rsidP="007A123D">
      <w:pPr>
        <w:spacing w:after="0" w:line="312" w:lineRule="auto"/>
        <w:jc w:val="both"/>
        <w:rPr>
          <w:rFonts w:ascii="Times New Roman" w:hAnsi="Times New Roman" w:cs="Times New Roman"/>
          <w:sz w:val="24"/>
          <w:szCs w:val="24"/>
        </w:rPr>
      </w:pPr>
    </w:p>
    <w:p w:rsidR="00E007C1" w:rsidRDefault="00E007C1" w:rsidP="007A123D">
      <w:pPr>
        <w:spacing w:after="0" w:line="312" w:lineRule="auto"/>
        <w:jc w:val="both"/>
        <w:rPr>
          <w:rFonts w:ascii="Times New Roman" w:hAnsi="Times New Roman" w:cs="Times New Roman"/>
          <w:b/>
          <w:i/>
          <w:sz w:val="24"/>
          <w:szCs w:val="24"/>
        </w:rPr>
      </w:pPr>
      <w:r>
        <w:rPr>
          <w:rFonts w:ascii="Times New Roman" w:hAnsi="Times New Roman" w:cs="Times New Roman"/>
          <w:b/>
          <w:i/>
          <w:sz w:val="24"/>
          <w:szCs w:val="24"/>
        </w:rPr>
        <w:t>Nichtrestriktiver Attributsatz</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Der NS ist eine vom Kontext her nicht notwendige Ergänzung. Er ist ein zweites logisches Prädikat. Der NS bietet eine zusätzliche Information zur Sache, er erläutert sie. An Stelle des bestimmten/unbestimmten Artikels beim Bezugswort im HS kann das demonstrative Artikelwort </w:t>
      </w:r>
      <w:r>
        <w:rPr>
          <w:rFonts w:ascii="Times New Roman" w:hAnsi="Times New Roman" w:cs="Times New Roman"/>
          <w:i/>
          <w:sz w:val="24"/>
          <w:szCs w:val="24"/>
        </w:rPr>
        <w:t xml:space="preserve">dieser/jener </w:t>
      </w:r>
      <w:r>
        <w:rPr>
          <w:rFonts w:ascii="Times New Roman" w:hAnsi="Times New Roman" w:cs="Times New Roman"/>
          <w:sz w:val="24"/>
          <w:szCs w:val="24"/>
        </w:rPr>
        <w:t xml:space="preserve">stehen. </w:t>
      </w:r>
    </w:p>
    <w:p w:rsidR="00E007C1" w:rsidRDefault="00E007C1" w:rsidP="007A123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Das Auto, </w:t>
      </w:r>
      <w:r w:rsidRPr="00576FD0">
        <w:rPr>
          <w:rFonts w:ascii="Times New Roman" w:hAnsi="Times New Roman" w:cs="Times New Roman"/>
          <w:i/>
          <w:sz w:val="24"/>
          <w:szCs w:val="24"/>
        </w:rPr>
        <w:t>das</w:t>
      </w:r>
      <w:r>
        <w:rPr>
          <w:rFonts w:ascii="Times New Roman" w:hAnsi="Times New Roman" w:cs="Times New Roman"/>
          <w:sz w:val="24"/>
          <w:szCs w:val="24"/>
        </w:rPr>
        <w:t xml:space="preserve"> mit großen Kisten beladen war, fuhr an uns vorüber.</w:t>
      </w:r>
    </w:p>
    <w:p w:rsidR="00E007C1" w:rsidRDefault="00E007C1" w:rsidP="007A123D">
      <w:pPr>
        <w:spacing w:after="0" w:line="312" w:lineRule="auto"/>
        <w:jc w:val="both"/>
        <w:rPr>
          <w:rFonts w:ascii="Times New Roman" w:hAnsi="Times New Roman" w:cs="Times New Roman"/>
          <w:sz w:val="24"/>
          <w:szCs w:val="24"/>
        </w:rPr>
      </w:pPr>
      <w:r w:rsidRPr="00576FD0">
        <w:rPr>
          <w:rFonts w:ascii="Times New Roman" w:hAnsi="Times New Roman" w:cs="Times New Roman"/>
          <w:i/>
          <w:sz w:val="24"/>
          <w:szCs w:val="24"/>
        </w:rPr>
        <w:t>Dieses</w:t>
      </w:r>
      <w:r>
        <w:rPr>
          <w:rFonts w:ascii="Times New Roman" w:hAnsi="Times New Roman" w:cs="Times New Roman"/>
          <w:sz w:val="24"/>
          <w:szCs w:val="24"/>
        </w:rPr>
        <w:t xml:space="preserve"> Auto, </w:t>
      </w:r>
      <w:r w:rsidRPr="00576FD0">
        <w:rPr>
          <w:rFonts w:ascii="Times New Roman" w:hAnsi="Times New Roman" w:cs="Times New Roman"/>
          <w:i/>
          <w:sz w:val="24"/>
          <w:szCs w:val="24"/>
        </w:rPr>
        <w:t>das</w:t>
      </w:r>
      <w:r>
        <w:rPr>
          <w:rFonts w:ascii="Times New Roman" w:hAnsi="Times New Roman" w:cs="Times New Roman"/>
          <w:sz w:val="24"/>
          <w:szCs w:val="24"/>
        </w:rPr>
        <w:t xml:space="preserve"> mit großen Kisten beladen war, fuhr an uns vorüber.</w:t>
      </w:r>
    </w:p>
    <w:p w:rsidR="007A123D" w:rsidRPr="00DB605A" w:rsidRDefault="007A123D" w:rsidP="007A123D">
      <w:pPr>
        <w:spacing w:after="0" w:line="312" w:lineRule="auto"/>
        <w:jc w:val="both"/>
        <w:rPr>
          <w:rFonts w:ascii="Times New Roman" w:hAnsi="Times New Roman" w:cs="Times New Roman"/>
          <w:sz w:val="6"/>
          <w:szCs w:val="6"/>
          <w:lang w:val="de-DE"/>
        </w:rPr>
      </w:pPr>
    </w:p>
    <w:p w:rsidR="00DB605A" w:rsidRDefault="007A123D" w:rsidP="007A123D">
      <w:pPr>
        <w:spacing w:after="0" w:line="312" w:lineRule="auto"/>
        <w:jc w:val="both"/>
        <w:rPr>
          <w:rFonts w:ascii="Times New Roman" w:hAnsi="Times New Roman" w:cs="Times New Roman"/>
          <w:i/>
          <w:sz w:val="24"/>
          <w:szCs w:val="24"/>
          <w:lang w:val="de-DE"/>
        </w:rPr>
      </w:pPr>
      <w:r w:rsidRPr="007A123D">
        <w:rPr>
          <w:rFonts w:ascii="Times New Roman" w:hAnsi="Times New Roman" w:cs="Times New Roman"/>
          <w:i/>
          <w:sz w:val="24"/>
          <w:szCs w:val="24"/>
          <w:lang w:val="de-DE"/>
        </w:rPr>
        <w:t xml:space="preserve">Anm. </w:t>
      </w:r>
      <w:r w:rsidR="00DB605A">
        <w:rPr>
          <w:rFonts w:ascii="Times New Roman" w:hAnsi="Times New Roman" w:cs="Times New Roman"/>
          <w:i/>
          <w:sz w:val="24"/>
          <w:szCs w:val="24"/>
          <w:lang w:val="de-DE"/>
        </w:rPr>
        <w:t>D</w:t>
      </w:r>
      <w:r w:rsidRPr="007A123D">
        <w:rPr>
          <w:rFonts w:ascii="Times New Roman" w:hAnsi="Times New Roman" w:cs="Times New Roman"/>
          <w:i/>
          <w:sz w:val="24"/>
          <w:szCs w:val="24"/>
          <w:lang w:val="de-DE"/>
        </w:rPr>
        <w:t xml:space="preserve">iese Unterteilung der Attributsätze </w:t>
      </w:r>
      <w:r w:rsidR="00DB605A">
        <w:rPr>
          <w:rFonts w:ascii="Times New Roman" w:hAnsi="Times New Roman" w:cs="Times New Roman"/>
          <w:i/>
          <w:sz w:val="24"/>
          <w:szCs w:val="24"/>
          <w:lang w:val="de-DE"/>
        </w:rPr>
        <w:t>spielt im praktischen Sprachgebrauch keine große Rolle</w:t>
      </w:r>
      <w:r w:rsidRPr="007A123D">
        <w:rPr>
          <w:rFonts w:ascii="Times New Roman" w:hAnsi="Times New Roman" w:cs="Times New Roman"/>
          <w:i/>
          <w:sz w:val="24"/>
          <w:szCs w:val="24"/>
          <w:lang w:val="de-DE"/>
        </w:rPr>
        <w:t xml:space="preserve">. </w:t>
      </w:r>
      <w:r w:rsidR="00DB605A">
        <w:rPr>
          <w:rFonts w:ascii="Times New Roman" w:hAnsi="Times New Roman" w:cs="Times New Roman"/>
          <w:i/>
          <w:sz w:val="24"/>
          <w:szCs w:val="24"/>
          <w:lang w:val="de-DE"/>
        </w:rPr>
        <w:t>Viel w</w:t>
      </w:r>
      <w:r w:rsidRPr="007A123D">
        <w:rPr>
          <w:rFonts w:ascii="Times New Roman" w:hAnsi="Times New Roman" w:cs="Times New Roman"/>
          <w:i/>
          <w:sz w:val="24"/>
          <w:szCs w:val="24"/>
          <w:lang w:val="de-DE"/>
        </w:rPr>
        <w:t>ichtig</w:t>
      </w:r>
      <w:r w:rsidR="00DB605A">
        <w:rPr>
          <w:rFonts w:ascii="Times New Roman" w:hAnsi="Times New Roman" w:cs="Times New Roman"/>
          <w:i/>
          <w:sz w:val="24"/>
          <w:szCs w:val="24"/>
          <w:lang w:val="de-DE"/>
        </w:rPr>
        <w:t>er</w:t>
      </w:r>
      <w:r w:rsidRPr="007A123D">
        <w:rPr>
          <w:rFonts w:ascii="Times New Roman" w:hAnsi="Times New Roman" w:cs="Times New Roman"/>
          <w:i/>
          <w:sz w:val="24"/>
          <w:szCs w:val="24"/>
          <w:lang w:val="de-DE"/>
        </w:rPr>
        <w:t xml:space="preserve"> ist </w:t>
      </w:r>
      <w:r w:rsidR="00DB605A">
        <w:rPr>
          <w:rFonts w:ascii="Times New Roman" w:hAnsi="Times New Roman" w:cs="Times New Roman"/>
          <w:i/>
          <w:sz w:val="24"/>
          <w:szCs w:val="24"/>
          <w:lang w:val="de-DE"/>
        </w:rPr>
        <w:t>die</w:t>
      </w:r>
      <w:r w:rsidRPr="007A123D">
        <w:rPr>
          <w:rFonts w:ascii="Times New Roman" w:hAnsi="Times New Roman" w:cs="Times New Roman"/>
          <w:i/>
          <w:sz w:val="24"/>
          <w:szCs w:val="24"/>
          <w:lang w:val="de-DE"/>
        </w:rPr>
        <w:t xml:space="preserve"> Bildung der Relativsätze mit </w:t>
      </w:r>
      <w:r w:rsidR="00DB605A">
        <w:rPr>
          <w:rFonts w:ascii="Times New Roman" w:hAnsi="Times New Roman" w:cs="Times New Roman"/>
          <w:i/>
          <w:sz w:val="24"/>
          <w:szCs w:val="24"/>
          <w:lang w:val="de-DE"/>
        </w:rPr>
        <w:t xml:space="preserve">konkreten </w:t>
      </w:r>
      <w:r w:rsidRPr="007A123D">
        <w:rPr>
          <w:rFonts w:ascii="Times New Roman" w:hAnsi="Times New Roman" w:cs="Times New Roman"/>
          <w:i/>
          <w:sz w:val="24"/>
          <w:szCs w:val="24"/>
          <w:lang w:val="de-DE"/>
        </w:rPr>
        <w:t>Relativpronomen</w:t>
      </w:r>
      <w:r w:rsidR="00DB605A">
        <w:rPr>
          <w:rFonts w:ascii="Times New Roman" w:hAnsi="Times New Roman" w:cs="Times New Roman"/>
          <w:i/>
          <w:sz w:val="24"/>
          <w:szCs w:val="24"/>
          <w:lang w:val="de-DE"/>
        </w:rPr>
        <w:t>:</w:t>
      </w:r>
    </w:p>
    <w:p w:rsidR="00DB605A" w:rsidRDefault="007A123D" w:rsidP="00DB605A">
      <w:pPr>
        <w:spacing w:after="0" w:line="312" w:lineRule="auto"/>
        <w:jc w:val="center"/>
        <w:rPr>
          <w:rFonts w:ascii="Times New Roman" w:hAnsi="Times New Roman" w:cs="Times New Roman"/>
          <w:b/>
          <w:i/>
          <w:sz w:val="24"/>
          <w:szCs w:val="24"/>
          <w:lang w:val="de-DE"/>
        </w:rPr>
      </w:pPr>
      <w:r w:rsidRPr="007A123D">
        <w:rPr>
          <w:rFonts w:ascii="Times New Roman" w:hAnsi="Times New Roman" w:cs="Times New Roman"/>
          <w:b/>
          <w:i/>
          <w:sz w:val="24"/>
          <w:szCs w:val="24"/>
          <w:lang w:val="de-DE"/>
        </w:rPr>
        <w:t>der – dessen – dem – den</w:t>
      </w:r>
    </w:p>
    <w:p w:rsidR="00DB605A" w:rsidRDefault="007A123D" w:rsidP="00DB605A">
      <w:pPr>
        <w:spacing w:after="0" w:line="312" w:lineRule="auto"/>
        <w:jc w:val="center"/>
        <w:rPr>
          <w:rFonts w:ascii="Times New Roman" w:hAnsi="Times New Roman" w:cs="Times New Roman"/>
          <w:b/>
          <w:i/>
          <w:sz w:val="24"/>
          <w:szCs w:val="24"/>
          <w:lang w:val="de-DE"/>
        </w:rPr>
      </w:pPr>
      <w:r w:rsidRPr="007A123D">
        <w:rPr>
          <w:rFonts w:ascii="Times New Roman" w:hAnsi="Times New Roman" w:cs="Times New Roman"/>
          <w:b/>
          <w:i/>
          <w:sz w:val="24"/>
          <w:szCs w:val="24"/>
          <w:lang w:val="de-DE"/>
        </w:rPr>
        <w:t>das – dessen – dem – das</w:t>
      </w:r>
    </w:p>
    <w:p w:rsidR="00DB605A" w:rsidRDefault="007A123D" w:rsidP="00DB605A">
      <w:pPr>
        <w:spacing w:after="0" w:line="312" w:lineRule="auto"/>
        <w:jc w:val="center"/>
        <w:rPr>
          <w:rFonts w:ascii="Times New Roman" w:hAnsi="Times New Roman" w:cs="Times New Roman"/>
          <w:b/>
          <w:i/>
          <w:sz w:val="24"/>
          <w:szCs w:val="24"/>
          <w:lang w:val="de-DE"/>
        </w:rPr>
      </w:pPr>
      <w:r w:rsidRPr="007A123D">
        <w:rPr>
          <w:rFonts w:ascii="Times New Roman" w:hAnsi="Times New Roman" w:cs="Times New Roman"/>
          <w:b/>
          <w:i/>
          <w:sz w:val="24"/>
          <w:szCs w:val="24"/>
          <w:lang w:val="de-DE"/>
        </w:rPr>
        <w:t>die – deren – der – die</w:t>
      </w:r>
    </w:p>
    <w:p w:rsidR="009F3AB8" w:rsidRPr="007A123D" w:rsidRDefault="007A123D" w:rsidP="00DB605A">
      <w:pPr>
        <w:spacing w:after="0" w:line="312" w:lineRule="auto"/>
        <w:jc w:val="center"/>
        <w:rPr>
          <w:rFonts w:ascii="Times New Roman" w:hAnsi="Times New Roman" w:cs="Times New Roman"/>
          <w:i/>
          <w:sz w:val="24"/>
          <w:szCs w:val="24"/>
          <w:lang w:val="de-DE"/>
        </w:rPr>
      </w:pPr>
      <w:r w:rsidRPr="007A123D">
        <w:rPr>
          <w:rFonts w:ascii="Times New Roman" w:hAnsi="Times New Roman" w:cs="Times New Roman"/>
          <w:b/>
          <w:i/>
          <w:sz w:val="24"/>
          <w:szCs w:val="24"/>
          <w:lang w:val="de-DE"/>
        </w:rPr>
        <w:t>die – deren – denen – die</w:t>
      </w:r>
    </w:p>
    <w:p w:rsidR="00DB605A" w:rsidRDefault="00DB605A" w:rsidP="007A123D">
      <w:pPr>
        <w:spacing w:after="0" w:line="312" w:lineRule="auto"/>
        <w:jc w:val="both"/>
        <w:rPr>
          <w:rFonts w:ascii="Times New Roman" w:hAnsi="Times New Roman"/>
          <w:b/>
          <w:sz w:val="24"/>
          <w:szCs w:val="24"/>
          <w:lang w:val="de-DE"/>
        </w:rPr>
      </w:pPr>
    </w:p>
    <w:p w:rsidR="00586C1E" w:rsidRPr="00FD2AFF" w:rsidRDefault="00586C1E" w:rsidP="007A123D">
      <w:pPr>
        <w:spacing w:after="0" w:line="312" w:lineRule="auto"/>
        <w:jc w:val="both"/>
        <w:rPr>
          <w:rFonts w:ascii="Times New Roman" w:hAnsi="Times New Roman"/>
          <w:b/>
          <w:sz w:val="24"/>
          <w:szCs w:val="24"/>
          <w:lang w:val="de-DE"/>
        </w:rPr>
      </w:pPr>
      <w:r w:rsidRPr="00FD2AFF">
        <w:rPr>
          <w:rFonts w:ascii="Times New Roman" w:hAnsi="Times New Roman"/>
          <w:b/>
          <w:sz w:val="24"/>
          <w:szCs w:val="24"/>
          <w:lang w:val="de-DE"/>
        </w:rPr>
        <w:t xml:space="preserve">Quellen: </w:t>
      </w:r>
    </w:p>
    <w:p w:rsidR="00586C1E" w:rsidRDefault="00586C1E" w:rsidP="007A123D">
      <w:pPr>
        <w:spacing w:after="0" w:line="312" w:lineRule="auto"/>
        <w:jc w:val="both"/>
        <w:rPr>
          <w:rFonts w:ascii="Times New Roman" w:hAnsi="Times New Roman"/>
          <w:sz w:val="24"/>
          <w:szCs w:val="24"/>
          <w:lang w:val="de-DE"/>
        </w:rPr>
      </w:pPr>
      <w:r>
        <w:rPr>
          <w:rFonts w:ascii="Times New Roman" w:hAnsi="Times New Roman"/>
          <w:sz w:val="24"/>
          <w:szCs w:val="24"/>
          <w:lang w:val="de-DE"/>
        </w:rPr>
        <w:t>Helbig/Buscha: Deutsche Grammatik. Ein Handbuch für den Ausländerunterricht. München 1991.</w:t>
      </w:r>
    </w:p>
    <w:p w:rsidR="00586C1E" w:rsidRDefault="00586C1E" w:rsidP="007A123D">
      <w:pPr>
        <w:spacing w:after="0" w:line="312" w:lineRule="auto"/>
        <w:jc w:val="both"/>
        <w:rPr>
          <w:rFonts w:ascii="Times New Roman" w:hAnsi="Times New Roman"/>
          <w:sz w:val="24"/>
          <w:szCs w:val="24"/>
          <w:lang w:val="de-DE"/>
        </w:rPr>
      </w:pPr>
      <w:r>
        <w:rPr>
          <w:rFonts w:ascii="Times New Roman" w:hAnsi="Times New Roman"/>
          <w:sz w:val="24"/>
          <w:szCs w:val="24"/>
          <w:lang w:val="de-DE"/>
        </w:rPr>
        <w:t>Helbig, Buscha: Leitfaden der deutschen Grammatik. Leipzig 1992.</w:t>
      </w:r>
    </w:p>
    <w:p w:rsidR="00F96C0F" w:rsidRPr="004B416C" w:rsidRDefault="00586C1E" w:rsidP="00DB605A">
      <w:pPr>
        <w:spacing w:after="0" w:line="312" w:lineRule="auto"/>
        <w:jc w:val="both"/>
        <w:rPr>
          <w:rFonts w:ascii="Times New Roman" w:hAnsi="Times New Roman" w:cs="Times New Roman"/>
          <w:b/>
          <w:sz w:val="24"/>
          <w:szCs w:val="24"/>
        </w:rPr>
      </w:pPr>
      <w:r w:rsidRPr="00D009DA">
        <w:rPr>
          <w:rFonts w:ascii="Times New Roman" w:hAnsi="Times New Roman" w:cs="Times New Roman"/>
          <w:sz w:val="24"/>
          <w:szCs w:val="24"/>
          <w:lang w:val="de-DE"/>
        </w:rPr>
        <w:t>Knaurs Grammatik der deutschen Sprache. Sprachsystem und Sprachgebrauch. M</w:t>
      </w:r>
      <w:r>
        <w:rPr>
          <w:rFonts w:ascii="Times New Roman" w:hAnsi="Times New Roman" w:cs="Times New Roman"/>
          <w:sz w:val="24"/>
          <w:szCs w:val="24"/>
          <w:lang w:val="de-DE"/>
        </w:rPr>
        <w:t>ü</w:t>
      </w:r>
      <w:r w:rsidRPr="00D009DA">
        <w:rPr>
          <w:rFonts w:ascii="Times New Roman" w:hAnsi="Times New Roman" w:cs="Times New Roman"/>
          <w:sz w:val="24"/>
          <w:szCs w:val="24"/>
          <w:lang w:val="de-DE"/>
        </w:rPr>
        <w:t>nchen 1989.</w:t>
      </w:r>
      <w:r w:rsidRPr="00D009DA">
        <w:rPr>
          <w:rFonts w:ascii="Times New Roman" w:hAnsi="Times New Roman" w:cs="Times New Roman"/>
          <w:b/>
          <w:i/>
          <w:sz w:val="24"/>
          <w:szCs w:val="24"/>
          <w:lang w:val="de-DE"/>
        </w:rPr>
        <w:t xml:space="preserve"> </w:t>
      </w:r>
      <w:r w:rsidRPr="00D009DA">
        <w:rPr>
          <w:rFonts w:ascii="Times New Roman" w:hAnsi="Times New Roman" w:cs="Times New Roman"/>
          <w:sz w:val="24"/>
          <w:szCs w:val="24"/>
          <w:lang w:val="de-DE"/>
        </w:rPr>
        <w:t xml:space="preserve"> </w:t>
      </w:r>
    </w:p>
    <w:sectPr w:rsidR="00F96C0F" w:rsidRPr="004B416C" w:rsidSect="009265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16C"/>
    <w:rsid w:val="00032F0E"/>
    <w:rsid w:val="00044487"/>
    <w:rsid w:val="000657F7"/>
    <w:rsid w:val="00135AB3"/>
    <w:rsid w:val="001D1391"/>
    <w:rsid w:val="0024509C"/>
    <w:rsid w:val="0031499E"/>
    <w:rsid w:val="003E3373"/>
    <w:rsid w:val="004B416C"/>
    <w:rsid w:val="004E3D21"/>
    <w:rsid w:val="0050361E"/>
    <w:rsid w:val="0055422F"/>
    <w:rsid w:val="00576FD0"/>
    <w:rsid w:val="00586C1E"/>
    <w:rsid w:val="00617A17"/>
    <w:rsid w:val="0062771D"/>
    <w:rsid w:val="006B22C6"/>
    <w:rsid w:val="006E7117"/>
    <w:rsid w:val="007A123D"/>
    <w:rsid w:val="007B122B"/>
    <w:rsid w:val="0088199A"/>
    <w:rsid w:val="008F5055"/>
    <w:rsid w:val="00926560"/>
    <w:rsid w:val="00935469"/>
    <w:rsid w:val="009405DC"/>
    <w:rsid w:val="009B74A8"/>
    <w:rsid w:val="009F3AB8"/>
    <w:rsid w:val="00A508CA"/>
    <w:rsid w:val="00AE6D56"/>
    <w:rsid w:val="00B825F7"/>
    <w:rsid w:val="00C153D8"/>
    <w:rsid w:val="00C2676E"/>
    <w:rsid w:val="00C56E26"/>
    <w:rsid w:val="00C658B4"/>
    <w:rsid w:val="00CA43D5"/>
    <w:rsid w:val="00CE755A"/>
    <w:rsid w:val="00D10866"/>
    <w:rsid w:val="00DB605A"/>
    <w:rsid w:val="00E007C1"/>
    <w:rsid w:val="00E26A2E"/>
    <w:rsid w:val="00E300C1"/>
    <w:rsid w:val="00F96C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E75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E7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1104</Words>
  <Characters>6518</Characters>
  <Application>Microsoft Office Word</Application>
  <DocSecurity>0</DocSecurity>
  <Lines>54</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Vavra</cp:lastModifiedBy>
  <cp:revision>5</cp:revision>
  <cp:lastPrinted>2020-08-27T11:26:00Z</cp:lastPrinted>
  <dcterms:created xsi:type="dcterms:W3CDTF">2020-08-27T11:08:00Z</dcterms:created>
  <dcterms:modified xsi:type="dcterms:W3CDTF">2020-08-27T11:27:00Z</dcterms:modified>
</cp:coreProperties>
</file>