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56" w:rsidRDefault="008E31F0" w:rsidP="009E5E87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M</w:t>
      </w:r>
      <w:r w:rsidR="009E5E87"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O</w:t>
      </w:r>
      <w:r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S</w:t>
      </w:r>
      <w:r w:rsidR="009E5E87"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N</w:t>
      </w:r>
      <w:r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3</w:t>
      </w:r>
      <w:r w:rsidR="003F549A"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 xml:space="preserve"> </w:t>
      </w:r>
      <w:r w:rsidR="009E5E87"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–</w:t>
      </w:r>
      <w:r w:rsidR="003F549A"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 xml:space="preserve"> K</w:t>
      </w:r>
      <w:r w:rsidR="009E5E87" w:rsidRPr="009E5E87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.</w:t>
      </w:r>
    </w:p>
    <w:p w:rsidR="009E5E87" w:rsidRPr="009E5E87" w:rsidRDefault="009E5E87" w:rsidP="009E5E87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D01E2B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9E5E87">
        <w:rPr>
          <w:rFonts w:ascii="Times New Roman" w:hAnsi="Times New Roman"/>
          <w:b/>
          <w:color w:val="C00000"/>
          <w:sz w:val="28"/>
          <w:szCs w:val="28"/>
        </w:rPr>
        <w:t xml:space="preserve">Infinitivkonstruktionen. </w:t>
      </w:r>
      <w:proofErr w:type="spellStart"/>
      <w:r w:rsidRPr="009E5E87">
        <w:rPr>
          <w:rFonts w:ascii="Times New Roman" w:hAnsi="Times New Roman"/>
          <w:b/>
          <w:color w:val="C00000"/>
          <w:sz w:val="28"/>
          <w:szCs w:val="28"/>
        </w:rPr>
        <w:t>Partizipialkonstruktionen</w:t>
      </w:r>
      <w:proofErr w:type="spellEnd"/>
      <w:r w:rsidRPr="009E5E87">
        <w:rPr>
          <w:rFonts w:ascii="Times New Roman" w:hAnsi="Times New Roman"/>
          <w:b/>
          <w:color w:val="C00000"/>
          <w:sz w:val="28"/>
          <w:szCs w:val="28"/>
        </w:rPr>
        <w:t>.</w:t>
      </w:r>
    </w:p>
    <w:p w:rsidR="009E5E87" w:rsidRP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E5E87">
        <w:rPr>
          <w:rFonts w:ascii="Times New Roman" w:hAnsi="Times New Roman"/>
          <w:b/>
          <w:sz w:val="28"/>
          <w:szCs w:val="28"/>
          <w:highlight w:val="cyan"/>
        </w:rPr>
        <w:t>Infinitivkonstruktionen</w:t>
      </w:r>
      <w:proofErr w:type="spellEnd"/>
    </w:p>
    <w:p w:rsidR="009E5E87" w:rsidRP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Statt der Nebens</w:t>
      </w:r>
      <w:r w:rsidR="002B126A">
        <w:rPr>
          <w:rFonts w:ascii="Times New Roman" w:hAnsi="Times New Roman"/>
          <w:sz w:val="24"/>
          <w:szCs w:val="24"/>
        </w:rPr>
        <w:t>ä</w:t>
      </w:r>
      <w:r>
        <w:rPr>
          <w:rFonts w:ascii="Times New Roman" w:hAnsi="Times New Roman"/>
          <w:sz w:val="24"/>
          <w:szCs w:val="24"/>
        </w:rPr>
        <w:t>tze k</w:t>
      </w:r>
      <w:r w:rsidR="002B126A">
        <w:rPr>
          <w:rFonts w:ascii="Times New Roman" w:hAnsi="Times New Roman"/>
          <w:sz w:val="24"/>
          <w:szCs w:val="24"/>
        </w:rPr>
        <w:t>ö</w:t>
      </w:r>
      <w:r>
        <w:rPr>
          <w:rFonts w:ascii="Times New Roman" w:hAnsi="Times New Roman"/>
          <w:sz w:val="24"/>
          <w:szCs w:val="24"/>
        </w:rPr>
        <w:t xml:space="preserve">nnen unter bestimmten Bedingungen auch Infinitivkonstruktionen verwendet werden. </w:t>
      </w:r>
    </w:p>
    <w:p w:rsid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Der </w:t>
      </w:r>
      <w:r w:rsidRPr="009E5E87">
        <w:rPr>
          <w:rFonts w:ascii="Times New Roman" w:hAnsi="Times New Roman"/>
          <w:b/>
          <w:sz w:val="24"/>
          <w:szCs w:val="24"/>
          <w:highlight w:val="green"/>
        </w:rPr>
        <w:t>Subjektsatz</w:t>
      </w:r>
      <w:r>
        <w:rPr>
          <w:rFonts w:ascii="Times New Roman" w:hAnsi="Times New Roman"/>
          <w:sz w:val="24"/>
          <w:szCs w:val="24"/>
        </w:rPr>
        <w:t xml:space="preserve"> kann durch eine Infinitivkonstruktion vertreten werden,</w:t>
      </w: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wenn das Subjekt des Nebensatzes identisch ist mit dem Objekt des Hauptsatzes:</w:t>
      </w: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Dass </w:t>
      </w:r>
      <w:r w:rsidRPr="00DC25FE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das Spiel gewonnen hat, freut </w:t>
      </w:r>
      <w:r w:rsidRPr="00DC25FE">
        <w:rPr>
          <w:rFonts w:ascii="Times New Roman" w:hAnsi="Times New Roman"/>
          <w:i/>
          <w:sz w:val="24"/>
          <w:szCs w:val="24"/>
        </w:rPr>
        <w:t>ihn</w:t>
      </w:r>
      <w:r>
        <w:rPr>
          <w:rFonts w:ascii="Times New Roman" w:hAnsi="Times New Roman"/>
          <w:sz w:val="24"/>
          <w:szCs w:val="24"/>
        </w:rPr>
        <w:t xml:space="preserve">. </w:t>
      </w:r>
      <w:r w:rsidR="009E5E87">
        <w:rPr>
          <w:rFonts w:ascii="Times New Roman" w:hAnsi="Times New Roman" w:cs="Times New Roman"/>
          <w:sz w:val="24"/>
          <w:szCs w:val="24"/>
        </w:rPr>
        <w:t>→</w:t>
      </w:r>
      <w:r w:rsidR="009E5E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Spiel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gewonnen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B126A">
        <w:rPr>
          <w:rFonts w:ascii="Times New Roman" w:hAnsi="Times New Roman"/>
          <w:i/>
          <w:sz w:val="24"/>
          <w:szCs w:val="24"/>
        </w:rPr>
        <w:t>zu</w:t>
      </w:r>
      <w:proofErr w:type="spellEnd"/>
      <w:r>
        <w:rPr>
          <w:rFonts w:ascii="Times New Roman" w:hAnsi="Times New Roman"/>
          <w:sz w:val="24"/>
          <w:szCs w:val="24"/>
        </w:rPr>
        <w:t xml:space="preserve"> haben freut ihn. </w:t>
      </w: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wenn als Subjekt des NS das unbestimmt-persönliche </w:t>
      </w:r>
      <w:r w:rsidRPr="00DC25FE">
        <w:rPr>
          <w:rFonts w:ascii="Times New Roman" w:hAnsi="Times New Roman"/>
          <w:i/>
          <w:sz w:val="24"/>
          <w:szCs w:val="24"/>
        </w:rPr>
        <w:t>man</w:t>
      </w:r>
      <w:r>
        <w:rPr>
          <w:rFonts w:ascii="Times New Roman" w:hAnsi="Times New Roman"/>
          <w:sz w:val="24"/>
          <w:szCs w:val="24"/>
        </w:rPr>
        <w:t xml:space="preserve"> erscheint: </w:t>
      </w: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Dass </w:t>
      </w:r>
      <w:r w:rsidRPr="00DC25FE">
        <w:rPr>
          <w:rFonts w:ascii="Times New Roman" w:hAnsi="Times New Roman"/>
          <w:i/>
          <w:sz w:val="24"/>
          <w:szCs w:val="24"/>
        </w:rPr>
        <w:t>man</w:t>
      </w:r>
      <w:r>
        <w:rPr>
          <w:rFonts w:ascii="Times New Roman" w:hAnsi="Times New Roman"/>
          <w:sz w:val="24"/>
          <w:szCs w:val="24"/>
        </w:rPr>
        <w:t xml:space="preserve"> pünktlich kommt, ist ratsam. </w:t>
      </w:r>
      <w:r w:rsidR="009E5E87">
        <w:rPr>
          <w:rFonts w:ascii="Times New Roman" w:hAnsi="Times New Roman" w:cs="Times New Roman"/>
          <w:sz w:val="24"/>
          <w:szCs w:val="24"/>
        </w:rPr>
        <w:t>→</w:t>
      </w:r>
      <w:r w:rsidR="009E5E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Pünktlich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B126A">
        <w:rPr>
          <w:rFonts w:ascii="Times New Roman" w:hAnsi="Times New Roman"/>
          <w:i/>
          <w:sz w:val="24"/>
          <w:szCs w:val="24"/>
        </w:rPr>
        <w:t>zu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kommen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ist</w:t>
      </w:r>
      <w:proofErr w:type="spellEnd"/>
      <w:r>
        <w:rPr>
          <w:rFonts w:ascii="Times New Roman" w:hAnsi="Times New Roman"/>
          <w:sz w:val="24"/>
          <w:szCs w:val="24"/>
        </w:rPr>
        <w:t xml:space="preserve"> ratsam. 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Der </w:t>
      </w:r>
      <w:r w:rsidRPr="009E5E87">
        <w:rPr>
          <w:rFonts w:ascii="Times New Roman" w:hAnsi="Times New Roman"/>
          <w:b/>
          <w:sz w:val="24"/>
          <w:szCs w:val="24"/>
          <w:highlight w:val="green"/>
        </w:rPr>
        <w:t>Objektsatz</w:t>
      </w:r>
      <w:r>
        <w:rPr>
          <w:rFonts w:ascii="Times New Roman" w:hAnsi="Times New Roman"/>
          <w:sz w:val="24"/>
          <w:szCs w:val="24"/>
        </w:rPr>
        <w:t xml:space="preserve"> kann durch eine Infinitivkonstruktion vertreten werden:</w:t>
      </w:r>
    </w:p>
    <w:p w:rsidR="00DC25FE" w:rsidRDefault="00DC25FE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wenn das Subjekt des NS identisch ist mit dem Subjekt des HS: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C0A57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entschließt sich (dazu), dass </w:t>
      </w:r>
      <w:r w:rsidRPr="004C0A57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bald abreist. </w:t>
      </w:r>
      <w:r w:rsidR="009E5E87">
        <w:rPr>
          <w:rFonts w:ascii="Times New Roman" w:hAnsi="Times New Roman" w:cs="Times New Roman"/>
          <w:sz w:val="24"/>
          <w:szCs w:val="24"/>
        </w:rPr>
        <w:t>→</w:t>
      </w:r>
      <w:r w:rsidR="009E5E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Er </w:t>
      </w:r>
      <w:proofErr w:type="spellStart"/>
      <w:r>
        <w:rPr>
          <w:rFonts w:ascii="Times New Roman" w:hAnsi="Times New Roman"/>
          <w:sz w:val="24"/>
          <w:szCs w:val="24"/>
        </w:rPr>
        <w:t>entschließt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sich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dazu</w:t>
      </w:r>
      <w:proofErr w:type="spellEnd"/>
      <w:r>
        <w:rPr>
          <w:rFonts w:ascii="Times New Roman" w:hAnsi="Times New Roman"/>
          <w:sz w:val="24"/>
          <w:szCs w:val="24"/>
        </w:rPr>
        <w:t>), bald ab</w:t>
      </w:r>
      <w:r w:rsidRPr="002B126A">
        <w:rPr>
          <w:rFonts w:ascii="Times New Roman" w:hAnsi="Times New Roman"/>
          <w:i/>
          <w:sz w:val="24"/>
          <w:szCs w:val="24"/>
        </w:rPr>
        <w:t>zu</w:t>
      </w:r>
      <w:r>
        <w:rPr>
          <w:rFonts w:ascii="Times New Roman" w:hAnsi="Times New Roman"/>
          <w:sz w:val="24"/>
          <w:szCs w:val="24"/>
        </w:rPr>
        <w:t>reisen.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wenn das Subjekt des NS identisch ist mit dem Objekt des HS: </w:t>
      </w:r>
    </w:p>
    <w:p w:rsidR="00DC25FE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Die Lehrerin erlaubt </w:t>
      </w:r>
      <w:r w:rsidRPr="004C0A57">
        <w:rPr>
          <w:rFonts w:ascii="Times New Roman" w:hAnsi="Times New Roman"/>
          <w:i/>
          <w:sz w:val="24"/>
          <w:szCs w:val="24"/>
        </w:rPr>
        <w:t>dem Schüler</w:t>
      </w:r>
      <w:r>
        <w:rPr>
          <w:rFonts w:ascii="Times New Roman" w:hAnsi="Times New Roman"/>
          <w:sz w:val="24"/>
          <w:szCs w:val="24"/>
        </w:rPr>
        <w:t xml:space="preserve">, dass </w:t>
      </w:r>
      <w:r w:rsidRPr="004C0A57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früher nach Hause geht. </w:t>
      </w:r>
    </w:p>
    <w:p w:rsidR="004C0A5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A57">
        <w:rPr>
          <w:rFonts w:ascii="Times New Roman" w:hAnsi="Times New Roman"/>
          <w:sz w:val="24"/>
          <w:szCs w:val="24"/>
        </w:rPr>
        <w:t xml:space="preserve">Die </w:t>
      </w:r>
      <w:proofErr w:type="spellStart"/>
      <w:r w:rsidR="004C0A57">
        <w:rPr>
          <w:rFonts w:ascii="Times New Roman" w:hAnsi="Times New Roman"/>
          <w:sz w:val="24"/>
          <w:szCs w:val="24"/>
        </w:rPr>
        <w:t>Lehrerin</w:t>
      </w:r>
      <w:proofErr w:type="spellEnd"/>
      <w:r w:rsidR="004C0A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0A57">
        <w:rPr>
          <w:rFonts w:ascii="Times New Roman" w:hAnsi="Times New Roman"/>
          <w:sz w:val="24"/>
          <w:szCs w:val="24"/>
        </w:rPr>
        <w:t>erlaubt</w:t>
      </w:r>
      <w:proofErr w:type="spellEnd"/>
      <w:r w:rsidR="004C0A57">
        <w:rPr>
          <w:rFonts w:ascii="Times New Roman" w:hAnsi="Times New Roman"/>
          <w:sz w:val="24"/>
          <w:szCs w:val="24"/>
        </w:rPr>
        <w:t xml:space="preserve"> dem Schüler, früher nach Hause </w:t>
      </w:r>
      <w:r w:rsidR="004C0A57" w:rsidRPr="002B126A">
        <w:rPr>
          <w:rFonts w:ascii="Times New Roman" w:hAnsi="Times New Roman"/>
          <w:i/>
          <w:sz w:val="24"/>
          <w:szCs w:val="24"/>
        </w:rPr>
        <w:t>zu</w:t>
      </w:r>
      <w:r w:rsidR="004C0A57">
        <w:rPr>
          <w:rFonts w:ascii="Times New Roman" w:hAnsi="Times New Roman"/>
          <w:sz w:val="24"/>
          <w:szCs w:val="24"/>
        </w:rPr>
        <w:t xml:space="preserve"> gehen.  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wenn das Subjekt des NS identisch ist mit dem logischen Subjekt des HS, das aber nur in der Grundstruktur, nicht im konkreten Satz als grammatisches Subjekt erscheint: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C0A57">
        <w:rPr>
          <w:rFonts w:ascii="Times New Roman" w:hAnsi="Times New Roman"/>
          <w:i/>
          <w:sz w:val="24"/>
          <w:szCs w:val="24"/>
        </w:rPr>
        <w:t>Sein</w:t>
      </w:r>
      <w:r>
        <w:rPr>
          <w:rFonts w:ascii="Times New Roman" w:hAnsi="Times New Roman"/>
          <w:sz w:val="24"/>
          <w:szCs w:val="24"/>
        </w:rPr>
        <w:t xml:space="preserve"> Bemühen, dass </w:t>
      </w:r>
      <w:r w:rsidRPr="004C0A57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die Prüfung gut besteht, wurde belohnt.  </w:t>
      </w:r>
    </w:p>
    <w:p w:rsidR="004C0A5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A57" w:rsidRPr="004C0A57">
        <w:rPr>
          <w:rFonts w:ascii="Times New Roman" w:hAnsi="Times New Roman"/>
          <w:i/>
          <w:sz w:val="24"/>
          <w:szCs w:val="24"/>
        </w:rPr>
        <w:t>Sein</w:t>
      </w:r>
      <w:r w:rsidR="004C0A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0A57">
        <w:rPr>
          <w:rFonts w:ascii="Times New Roman" w:hAnsi="Times New Roman"/>
          <w:sz w:val="24"/>
          <w:szCs w:val="24"/>
        </w:rPr>
        <w:t>Bemühen</w:t>
      </w:r>
      <w:proofErr w:type="spellEnd"/>
      <w:r w:rsidR="004C0A5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0A57">
        <w:rPr>
          <w:rFonts w:ascii="Times New Roman" w:hAnsi="Times New Roman"/>
          <w:sz w:val="24"/>
          <w:szCs w:val="24"/>
        </w:rPr>
        <w:t>die</w:t>
      </w:r>
      <w:proofErr w:type="spellEnd"/>
      <w:r w:rsidR="004C0A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0A57">
        <w:rPr>
          <w:rFonts w:ascii="Times New Roman" w:hAnsi="Times New Roman"/>
          <w:sz w:val="24"/>
          <w:szCs w:val="24"/>
        </w:rPr>
        <w:t>Prüfung</w:t>
      </w:r>
      <w:proofErr w:type="spellEnd"/>
      <w:r w:rsidR="004C0A57">
        <w:rPr>
          <w:rFonts w:ascii="Times New Roman" w:hAnsi="Times New Roman"/>
          <w:sz w:val="24"/>
          <w:szCs w:val="24"/>
        </w:rPr>
        <w:t xml:space="preserve"> gut </w:t>
      </w:r>
      <w:r w:rsidR="004C0A57" w:rsidRPr="002B126A">
        <w:rPr>
          <w:rFonts w:ascii="Times New Roman" w:hAnsi="Times New Roman"/>
          <w:i/>
          <w:sz w:val="24"/>
          <w:szCs w:val="24"/>
        </w:rPr>
        <w:t>zu</w:t>
      </w:r>
      <w:r w:rsidR="004C0A57">
        <w:rPr>
          <w:rFonts w:ascii="Times New Roman" w:hAnsi="Times New Roman"/>
          <w:sz w:val="24"/>
          <w:szCs w:val="24"/>
        </w:rPr>
        <w:t xml:space="preserve"> bestehen, wurde belohnt.  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4C0A57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bemüht sich, dass </w:t>
      </w:r>
      <w:r w:rsidRPr="004C0A57">
        <w:rPr>
          <w:rFonts w:ascii="Times New Roman" w:hAnsi="Times New Roman"/>
          <w:i/>
          <w:sz w:val="24"/>
          <w:szCs w:val="24"/>
        </w:rPr>
        <w:t xml:space="preserve">er </w:t>
      </w:r>
      <w:r>
        <w:rPr>
          <w:rFonts w:ascii="Times New Roman" w:hAnsi="Times New Roman"/>
          <w:sz w:val="24"/>
          <w:szCs w:val="24"/>
        </w:rPr>
        <w:t xml:space="preserve">die Prüfung gut besteht.) </w:t>
      </w: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C0A57" w:rsidRDefault="004C0A5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Der </w:t>
      </w:r>
      <w:r w:rsidRPr="009E5E87">
        <w:rPr>
          <w:rFonts w:ascii="Times New Roman" w:hAnsi="Times New Roman"/>
          <w:b/>
          <w:sz w:val="24"/>
          <w:szCs w:val="24"/>
          <w:highlight w:val="green"/>
        </w:rPr>
        <w:t>Adverbialsatz</w:t>
      </w:r>
      <w:r w:rsidRPr="00A902D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902DA">
        <w:rPr>
          <w:rFonts w:ascii="Times New Roman" w:hAnsi="Times New Roman"/>
          <w:sz w:val="24"/>
          <w:szCs w:val="24"/>
        </w:rPr>
        <w:t>kann durch eine Infinitvkonstruktion ersetzt werden:</w:t>
      </w:r>
    </w:p>
    <w:p w:rsidR="00A902DA" w:rsidRDefault="00A902D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wenn das Subjekt des NS identisch ist mit dem Subjekt des HS:</w:t>
      </w:r>
    </w:p>
    <w:p w:rsidR="00A902DA" w:rsidRDefault="00A902D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902DA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ging durch den Regen, ohne dass </w:t>
      </w:r>
      <w:r w:rsidRPr="00A902DA">
        <w:rPr>
          <w:rFonts w:ascii="Times New Roman" w:hAnsi="Times New Roman"/>
          <w:i/>
          <w:sz w:val="24"/>
          <w:szCs w:val="24"/>
        </w:rPr>
        <w:t xml:space="preserve">er </w:t>
      </w:r>
      <w:r>
        <w:rPr>
          <w:rFonts w:ascii="Times New Roman" w:hAnsi="Times New Roman"/>
          <w:sz w:val="24"/>
          <w:szCs w:val="24"/>
        </w:rPr>
        <w:t xml:space="preserve">einen Mantel trug. </w:t>
      </w:r>
    </w:p>
    <w:p w:rsidR="00A902DA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02DA">
        <w:rPr>
          <w:rFonts w:ascii="Times New Roman" w:hAnsi="Times New Roman"/>
          <w:sz w:val="24"/>
          <w:szCs w:val="24"/>
        </w:rPr>
        <w:t xml:space="preserve">Er </w:t>
      </w:r>
      <w:proofErr w:type="spellStart"/>
      <w:r w:rsidR="00A902DA">
        <w:rPr>
          <w:rFonts w:ascii="Times New Roman" w:hAnsi="Times New Roman"/>
          <w:sz w:val="24"/>
          <w:szCs w:val="24"/>
        </w:rPr>
        <w:t>ging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durch den Regen, ohne einen Mantel </w:t>
      </w:r>
      <w:r w:rsidR="00A902DA" w:rsidRPr="002B126A">
        <w:rPr>
          <w:rFonts w:ascii="Times New Roman" w:hAnsi="Times New Roman"/>
          <w:i/>
          <w:sz w:val="24"/>
          <w:szCs w:val="24"/>
        </w:rPr>
        <w:t>zu</w:t>
      </w:r>
      <w:r w:rsidR="00A902DA">
        <w:rPr>
          <w:rFonts w:ascii="Times New Roman" w:hAnsi="Times New Roman"/>
          <w:sz w:val="24"/>
          <w:szCs w:val="24"/>
        </w:rPr>
        <w:t xml:space="preserve"> tragen. </w:t>
      </w:r>
    </w:p>
    <w:p w:rsidR="00A902DA" w:rsidRDefault="00A902D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wenn das Subjekt des NS identisch ist mit dem logischen Subjekt des HS (das als grammatisches Objekt erscheint):</w:t>
      </w:r>
    </w:p>
    <w:p w:rsidR="00A902DA" w:rsidRDefault="00A902D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Ein kleiner Hinweis genügte </w:t>
      </w:r>
      <w:r w:rsidRPr="00A902DA">
        <w:rPr>
          <w:rFonts w:ascii="Times New Roman" w:hAnsi="Times New Roman"/>
          <w:i/>
          <w:sz w:val="24"/>
          <w:szCs w:val="24"/>
        </w:rPr>
        <w:t>dem Schüler</w:t>
      </w:r>
      <w:r>
        <w:rPr>
          <w:rFonts w:ascii="Times New Roman" w:hAnsi="Times New Roman"/>
          <w:sz w:val="24"/>
          <w:szCs w:val="24"/>
        </w:rPr>
        <w:t xml:space="preserve">, damit </w:t>
      </w:r>
      <w:r w:rsidRPr="00A902DA">
        <w:rPr>
          <w:rFonts w:ascii="Times New Roman" w:hAnsi="Times New Roman"/>
          <w:i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die Aufgabe löste.  </w:t>
      </w:r>
    </w:p>
    <w:p w:rsidR="00A902DA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Ein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kleiner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Hinweis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genügte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r w:rsidR="00A902DA" w:rsidRPr="00A902DA">
        <w:rPr>
          <w:rFonts w:ascii="Times New Roman" w:hAnsi="Times New Roman"/>
          <w:i/>
          <w:sz w:val="24"/>
          <w:szCs w:val="24"/>
        </w:rPr>
        <w:t>dem Schüler</w:t>
      </w:r>
      <w:r w:rsidR="00A902DA">
        <w:rPr>
          <w:rFonts w:ascii="Times New Roman" w:hAnsi="Times New Roman"/>
          <w:sz w:val="24"/>
          <w:szCs w:val="24"/>
        </w:rPr>
        <w:t xml:space="preserve">, um die Aufgabe zu lösen.  </w:t>
      </w:r>
    </w:p>
    <w:p w:rsidR="00A902DA" w:rsidRDefault="00A902D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wenn als Subjekt des NS das unbestimmt-persönliche </w:t>
      </w:r>
      <w:r w:rsidRPr="00A902DA">
        <w:rPr>
          <w:rFonts w:ascii="Times New Roman" w:hAnsi="Times New Roman"/>
          <w:i/>
          <w:sz w:val="24"/>
          <w:szCs w:val="24"/>
        </w:rPr>
        <w:t>man</w:t>
      </w:r>
      <w:r>
        <w:rPr>
          <w:rFonts w:ascii="Times New Roman" w:hAnsi="Times New Roman"/>
          <w:sz w:val="24"/>
          <w:szCs w:val="24"/>
        </w:rPr>
        <w:t xml:space="preserve"> erscheint: </w:t>
      </w:r>
    </w:p>
    <w:p w:rsidR="00A902DA" w:rsidRDefault="00A902D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Das Theater ist groß genug, dass </w:t>
      </w:r>
      <w:r w:rsidRPr="00A902DA">
        <w:rPr>
          <w:rFonts w:ascii="Times New Roman" w:hAnsi="Times New Roman"/>
          <w:i/>
          <w:sz w:val="24"/>
          <w:szCs w:val="24"/>
        </w:rPr>
        <w:t>man</w:t>
      </w:r>
      <w:r>
        <w:rPr>
          <w:rFonts w:ascii="Times New Roman" w:hAnsi="Times New Roman"/>
          <w:sz w:val="24"/>
          <w:szCs w:val="24"/>
        </w:rPr>
        <w:t xml:space="preserve"> darin die Feier durchführen kann.</w:t>
      </w:r>
    </w:p>
    <w:p w:rsidR="00A902DA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Das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Theater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ist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02DA">
        <w:rPr>
          <w:rFonts w:ascii="Times New Roman" w:hAnsi="Times New Roman"/>
          <w:sz w:val="24"/>
          <w:szCs w:val="24"/>
        </w:rPr>
        <w:t>groß</w:t>
      </w:r>
      <w:proofErr w:type="spellEnd"/>
      <w:r w:rsidR="00A902DA">
        <w:rPr>
          <w:rFonts w:ascii="Times New Roman" w:hAnsi="Times New Roman"/>
          <w:sz w:val="24"/>
          <w:szCs w:val="24"/>
        </w:rPr>
        <w:t xml:space="preserve"> genug, um darin die Feier durchführen </w:t>
      </w:r>
      <w:r w:rsidR="00A902DA" w:rsidRPr="002B126A">
        <w:rPr>
          <w:rFonts w:ascii="Times New Roman" w:hAnsi="Times New Roman"/>
          <w:i/>
          <w:sz w:val="24"/>
          <w:szCs w:val="24"/>
        </w:rPr>
        <w:t>zu</w:t>
      </w:r>
      <w:r w:rsidR="00A902DA">
        <w:rPr>
          <w:rFonts w:ascii="Times New Roman" w:hAnsi="Times New Roman"/>
          <w:sz w:val="24"/>
          <w:szCs w:val="24"/>
        </w:rPr>
        <w:t xml:space="preserve"> können.  </w:t>
      </w:r>
    </w:p>
    <w:p w:rsidR="004D65D9" w:rsidRDefault="004D65D9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D65D9" w:rsidRDefault="004D65D9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Anmerkung:</w:t>
      </w:r>
    </w:p>
    <w:p w:rsidR="004D65D9" w:rsidRDefault="004D65D9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Bei den Adverbialsätzen, die in Infinitivkonstruktionen verwandelt werden können, handelt es sich um solche, die mit </w:t>
      </w:r>
      <w:r w:rsidRPr="004D65D9">
        <w:rPr>
          <w:rFonts w:ascii="Times New Roman" w:hAnsi="Times New Roman"/>
          <w:i/>
          <w:sz w:val="24"/>
          <w:szCs w:val="24"/>
        </w:rPr>
        <w:t>damit</w:t>
      </w:r>
      <w:r>
        <w:rPr>
          <w:rFonts w:ascii="Times New Roman" w:hAnsi="Times New Roman"/>
          <w:sz w:val="24"/>
          <w:szCs w:val="24"/>
        </w:rPr>
        <w:t xml:space="preserve">  (</w:t>
      </w:r>
      <w:r w:rsidRPr="004D65D9">
        <w:rPr>
          <w:rFonts w:ascii="Times New Roman" w:hAnsi="Times New Roman"/>
          <w:i/>
          <w:sz w:val="24"/>
          <w:szCs w:val="24"/>
        </w:rPr>
        <w:t>um zu</w:t>
      </w:r>
      <w:r w:rsidRPr="004D65D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i/>
          <w:sz w:val="24"/>
          <w:szCs w:val="24"/>
        </w:rPr>
        <w:t xml:space="preserve"> , ohne dass </w:t>
      </w:r>
      <w:r>
        <w:rPr>
          <w:rFonts w:ascii="Times New Roman" w:hAnsi="Times New Roman"/>
          <w:sz w:val="24"/>
          <w:szCs w:val="24"/>
        </w:rPr>
        <w:t>(</w:t>
      </w:r>
      <w:r w:rsidRPr="004D65D9">
        <w:rPr>
          <w:rFonts w:ascii="Times New Roman" w:hAnsi="Times New Roman"/>
          <w:i/>
          <w:sz w:val="24"/>
          <w:szCs w:val="24"/>
        </w:rPr>
        <w:t>ohne zu</w:t>
      </w:r>
      <w:r>
        <w:rPr>
          <w:rFonts w:ascii="Times New Roman" w:hAnsi="Times New Roman"/>
          <w:sz w:val="24"/>
          <w:szCs w:val="24"/>
        </w:rPr>
        <w:t>), als dass (</w:t>
      </w:r>
      <w:r w:rsidRPr="004D65D9">
        <w:rPr>
          <w:rFonts w:ascii="Times New Roman" w:hAnsi="Times New Roman"/>
          <w:i/>
          <w:sz w:val="24"/>
          <w:szCs w:val="24"/>
        </w:rPr>
        <w:t>um zu</w:t>
      </w:r>
      <w:r w:rsidRPr="004D65D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eingeleitet sind.</w:t>
      </w:r>
    </w:p>
    <w:p w:rsidR="004D65D9" w:rsidRDefault="004D65D9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Bei Identität des grammatischen Subjekts in HS und NS können auch Sätze mit </w:t>
      </w:r>
      <w:r w:rsidRPr="004D65D9">
        <w:rPr>
          <w:rFonts w:ascii="Times New Roman" w:hAnsi="Times New Roman"/>
          <w:i/>
          <w:sz w:val="24"/>
          <w:szCs w:val="24"/>
        </w:rPr>
        <w:t>(an)statt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65D9">
        <w:rPr>
          <w:rFonts w:ascii="Times New Roman" w:hAnsi="Times New Roman"/>
          <w:i/>
          <w:sz w:val="24"/>
          <w:szCs w:val="24"/>
        </w:rPr>
        <w:t>dass</w:t>
      </w:r>
      <w:r>
        <w:rPr>
          <w:rFonts w:ascii="Times New Roman" w:hAnsi="Times New Roman"/>
          <w:sz w:val="24"/>
          <w:szCs w:val="24"/>
        </w:rPr>
        <w:t xml:space="preserve"> und </w:t>
      </w:r>
      <w:r w:rsidRPr="004D65D9">
        <w:rPr>
          <w:rFonts w:ascii="Times New Roman" w:hAnsi="Times New Roman"/>
          <w:i/>
          <w:sz w:val="24"/>
          <w:szCs w:val="24"/>
        </w:rPr>
        <w:t>so ....... dass</w:t>
      </w:r>
      <w:r>
        <w:rPr>
          <w:rFonts w:ascii="Times New Roman" w:hAnsi="Times New Roman"/>
          <w:sz w:val="24"/>
          <w:szCs w:val="24"/>
        </w:rPr>
        <w:t xml:space="preserve"> durch Infinitvkonstruktionen mit </w:t>
      </w:r>
      <w:r w:rsidRPr="004D65D9">
        <w:rPr>
          <w:rFonts w:ascii="Times New Roman" w:hAnsi="Times New Roman"/>
          <w:i/>
          <w:sz w:val="24"/>
          <w:szCs w:val="24"/>
        </w:rPr>
        <w:t>zu</w:t>
      </w:r>
      <w:r>
        <w:rPr>
          <w:rFonts w:ascii="Times New Roman" w:hAnsi="Times New Roman"/>
          <w:sz w:val="24"/>
          <w:szCs w:val="24"/>
        </w:rPr>
        <w:t xml:space="preserve"> ersetzt werden.  </w:t>
      </w:r>
    </w:p>
    <w:p w:rsidR="009E5E87" w:rsidRDefault="004D65D9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D65D9">
        <w:rPr>
          <w:rFonts w:ascii="Times New Roman" w:hAnsi="Times New Roman"/>
          <w:i/>
          <w:sz w:val="24"/>
          <w:szCs w:val="24"/>
        </w:rPr>
        <w:t>Das</w:t>
      </w:r>
      <w:proofErr w:type="spellEnd"/>
      <w:r w:rsidRPr="004D65D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D65D9">
        <w:rPr>
          <w:rFonts w:ascii="Times New Roman" w:hAnsi="Times New Roman"/>
          <w:i/>
          <w:sz w:val="24"/>
          <w:szCs w:val="24"/>
        </w:rPr>
        <w:t>Mädchen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baden</w:t>
      </w:r>
      <w:proofErr w:type="spellEnd"/>
      <w:r>
        <w:rPr>
          <w:rFonts w:ascii="Times New Roman" w:hAnsi="Times New Roman"/>
          <w:sz w:val="24"/>
          <w:szCs w:val="24"/>
        </w:rPr>
        <w:t xml:space="preserve">, (an)statt dass </w:t>
      </w:r>
      <w:r w:rsidRPr="004D65D9">
        <w:rPr>
          <w:rFonts w:ascii="Times New Roman" w:hAnsi="Times New Roman"/>
          <w:i/>
          <w:sz w:val="24"/>
          <w:szCs w:val="24"/>
        </w:rPr>
        <w:t>es</w:t>
      </w:r>
      <w:r>
        <w:rPr>
          <w:rFonts w:ascii="Times New Roman" w:hAnsi="Times New Roman"/>
          <w:sz w:val="24"/>
          <w:szCs w:val="24"/>
        </w:rPr>
        <w:t xml:space="preserve"> die Hausaufgaben machte. </w:t>
      </w:r>
    </w:p>
    <w:p w:rsidR="004D65D9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→ </w:t>
      </w:r>
      <w:proofErr w:type="spellStart"/>
      <w:r w:rsidR="004D65D9">
        <w:rPr>
          <w:rFonts w:ascii="Times New Roman" w:hAnsi="Times New Roman"/>
          <w:sz w:val="24"/>
          <w:szCs w:val="24"/>
        </w:rPr>
        <w:t>Das</w:t>
      </w:r>
      <w:proofErr w:type="spellEnd"/>
      <w:r w:rsidR="004D65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D65D9">
        <w:rPr>
          <w:rFonts w:ascii="Times New Roman" w:hAnsi="Times New Roman"/>
          <w:sz w:val="24"/>
          <w:szCs w:val="24"/>
        </w:rPr>
        <w:t>Mädchen</w:t>
      </w:r>
      <w:proofErr w:type="spellEnd"/>
      <w:r w:rsidR="004D65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D65D9">
        <w:rPr>
          <w:rFonts w:ascii="Times New Roman" w:hAnsi="Times New Roman"/>
          <w:sz w:val="24"/>
          <w:szCs w:val="24"/>
        </w:rPr>
        <w:t>ging</w:t>
      </w:r>
      <w:proofErr w:type="spellEnd"/>
      <w:r w:rsidR="004D65D9">
        <w:rPr>
          <w:rFonts w:ascii="Times New Roman" w:hAnsi="Times New Roman"/>
          <w:sz w:val="24"/>
          <w:szCs w:val="24"/>
        </w:rPr>
        <w:t xml:space="preserve"> baden, (an)statt seine Hausaufgaben </w:t>
      </w:r>
      <w:r w:rsidR="004D65D9" w:rsidRPr="004D65D9">
        <w:rPr>
          <w:rFonts w:ascii="Times New Roman" w:hAnsi="Times New Roman"/>
          <w:i/>
          <w:sz w:val="24"/>
          <w:szCs w:val="24"/>
        </w:rPr>
        <w:t>zu</w:t>
      </w:r>
      <w:r w:rsidR="004D65D9">
        <w:rPr>
          <w:rFonts w:ascii="Times New Roman" w:hAnsi="Times New Roman"/>
          <w:sz w:val="24"/>
          <w:szCs w:val="24"/>
        </w:rPr>
        <w:t xml:space="preserve"> machen. </w:t>
      </w:r>
    </w:p>
    <w:p w:rsidR="00364563" w:rsidRDefault="0036456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Er </w:t>
      </w:r>
      <w:proofErr w:type="spellStart"/>
      <w:r>
        <w:rPr>
          <w:rFonts w:ascii="Times New Roman" w:hAnsi="Times New Roman"/>
          <w:sz w:val="24"/>
          <w:szCs w:val="24"/>
        </w:rPr>
        <w:t>war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64563">
        <w:rPr>
          <w:rFonts w:ascii="Times New Roman" w:hAnsi="Times New Roman"/>
          <w:i/>
          <w:sz w:val="24"/>
          <w:szCs w:val="24"/>
        </w:rPr>
        <w:t>so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klug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364563">
        <w:rPr>
          <w:rFonts w:ascii="Times New Roman" w:hAnsi="Times New Roman"/>
          <w:i/>
          <w:sz w:val="24"/>
          <w:szCs w:val="24"/>
        </w:rPr>
        <w:t>dass</w:t>
      </w:r>
      <w:r>
        <w:rPr>
          <w:rFonts w:ascii="Times New Roman" w:hAnsi="Times New Roman"/>
          <w:sz w:val="24"/>
          <w:szCs w:val="24"/>
        </w:rPr>
        <w:t xml:space="preserve"> er seinen Fehler einsah. </w:t>
      </w:r>
      <w:r w:rsidR="009E5E87">
        <w:rPr>
          <w:rFonts w:ascii="Times New Roman" w:hAnsi="Times New Roman" w:cs="Times New Roman"/>
          <w:sz w:val="24"/>
          <w:szCs w:val="24"/>
        </w:rPr>
        <w:t xml:space="preserve">→ </w:t>
      </w:r>
      <w:r>
        <w:rPr>
          <w:rFonts w:ascii="Times New Roman" w:hAnsi="Times New Roman"/>
          <w:sz w:val="24"/>
          <w:szCs w:val="24"/>
        </w:rPr>
        <w:t xml:space="preserve">Er </w:t>
      </w:r>
      <w:proofErr w:type="spellStart"/>
      <w:r>
        <w:rPr>
          <w:rFonts w:ascii="Times New Roman" w:hAnsi="Times New Roman"/>
          <w:sz w:val="24"/>
          <w:szCs w:val="24"/>
        </w:rPr>
        <w:t>war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64563">
        <w:rPr>
          <w:rFonts w:ascii="Times New Roman" w:hAnsi="Times New Roman"/>
          <w:i/>
          <w:sz w:val="24"/>
          <w:szCs w:val="24"/>
        </w:rPr>
        <w:t>so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klug</w:t>
      </w:r>
      <w:proofErr w:type="spellEnd"/>
      <w:r>
        <w:rPr>
          <w:rFonts w:ascii="Times New Roman" w:hAnsi="Times New Roman"/>
          <w:sz w:val="24"/>
          <w:szCs w:val="24"/>
        </w:rPr>
        <w:t>, seinen Fehler ein</w:t>
      </w:r>
      <w:r w:rsidRPr="00364563">
        <w:rPr>
          <w:rFonts w:ascii="Times New Roman" w:hAnsi="Times New Roman"/>
          <w:i/>
          <w:sz w:val="24"/>
          <w:szCs w:val="24"/>
        </w:rPr>
        <w:t>zu</w:t>
      </w:r>
      <w:r>
        <w:rPr>
          <w:rFonts w:ascii="Times New Roman" w:hAnsi="Times New Roman"/>
          <w:sz w:val="24"/>
          <w:szCs w:val="24"/>
        </w:rPr>
        <w:t>sehen.</w:t>
      </w:r>
    </w:p>
    <w:p w:rsidR="00F26B94" w:rsidRDefault="00F26B94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D65D9" w:rsidRDefault="00F26B94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E5E87">
        <w:rPr>
          <w:rFonts w:ascii="Times New Roman" w:hAnsi="Times New Roman"/>
          <w:b/>
          <w:sz w:val="28"/>
          <w:szCs w:val="28"/>
          <w:highlight w:val="cyan"/>
        </w:rPr>
        <w:lastRenderedPageBreak/>
        <w:t>Partizipialkonstruktionen</w:t>
      </w:r>
      <w:r w:rsidR="00364563" w:rsidRPr="009E5E87">
        <w:rPr>
          <w:rFonts w:ascii="Times New Roman" w:hAnsi="Times New Roman"/>
          <w:b/>
          <w:sz w:val="28"/>
          <w:szCs w:val="28"/>
        </w:rPr>
        <w:t xml:space="preserve">  </w:t>
      </w:r>
    </w:p>
    <w:p w:rsidR="009E5E87" w:rsidRP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544603" w:rsidRDefault="00F26B94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einzelnen Fällen können statt der Nebensätze auch Partizipialkonstruktionen verwendet werden. Diese Partizipialkonstruktionen haben grundsätzlich die Funktion von Attributsätzen </w:t>
      </w:r>
      <w:r w:rsidR="00544603">
        <w:rPr>
          <w:rFonts w:ascii="Times New Roman" w:hAnsi="Times New Roman"/>
          <w:sz w:val="24"/>
          <w:szCs w:val="24"/>
        </w:rPr>
        <w:t xml:space="preserve">im engeren Sinne (= Relativsätzen), da sie </w:t>
      </w:r>
      <w:r w:rsidR="00544603" w:rsidRPr="009E5E87">
        <w:rPr>
          <w:rFonts w:ascii="Times New Roman" w:hAnsi="Times New Roman"/>
          <w:b/>
          <w:sz w:val="24"/>
          <w:szCs w:val="24"/>
          <w:highlight w:val="green"/>
        </w:rPr>
        <w:t>Reduzierungen von Relativsätzen</w:t>
      </w:r>
      <w:r w:rsidR="00544603">
        <w:rPr>
          <w:rFonts w:ascii="Times New Roman" w:hAnsi="Times New Roman"/>
          <w:sz w:val="24"/>
          <w:szCs w:val="24"/>
        </w:rPr>
        <w:t xml:space="preserve"> darstellen:</w:t>
      </w: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Der Autofahrer, der am Kopf schwer verletzt worden war, musste sofort in das Krankenhaus eingewiesen werden.</w:t>
      </w:r>
    </w:p>
    <w:p w:rsidR="00F26B94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Der Autofahrer, </w:t>
      </w:r>
      <w:r w:rsidRPr="002B126A">
        <w:rPr>
          <w:rFonts w:ascii="Times New Roman" w:hAnsi="Times New Roman"/>
          <w:i/>
          <w:sz w:val="24"/>
          <w:szCs w:val="24"/>
        </w:rPr>
        <w:t>am Kopf schwer verletzt</w:t>
      </w:r>
      <w:r>
        <w:rPr>
          <w:rFonts w:ascii="Times New Roman" w:hAnsi="Times New Roman"/>
          <w:sz w:val="24"/>
          <w:szCs w:val="24"/>
        </w:rPr>
        <w:t xml:space="preserve">, musste sofort in das Krankenhaus eingewiesen werden.  </w:t>
      </w:r>
      <w:r w:rsidR="00F26B94">
        <w:rPr>
          <w:rFonts w:ascii="Times New Roman" w:hAnsi="Times New Roman"/>
          <w:sz w:val="24"/>
          <w:szCs w:val="24"/>
        </w:rPr>
        <w:t xml:space="preserve"> </w:t>
      </w:r>
    </w:p>
    <w:p w:rsid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Wie jedes Attribut, so ist auch jede Partizipialkonstruktion in verschiedener Weise (modal, temporal, kausal usw.) </w:t>
      </w:r>
      <w:proofErr w:type="spellStart"/>
      <w:r>
        <w:rPr>
          <w:rFonts w:ascii="Times New Roman" w:hAnsi="Times New Roman"/>
          <w:sz w:val="24"/>
          <w:szCs w:val="24"/>
        </w:rPr>
        <w:t>semantisch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interpretierbar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z.B</w:t>
      </w:r>
      <w:proofErr w:type="spellEnd"/>
      <w:r>
        <w:rPr>
          <w:rFonts w:ascii="Times New Roman" w:hAnsi="Times New Roman"/>
          <w:sz w:val="24"/>
          <w:szCs w:val="24"/>
        </w:rPr>
        <w:t>.:</w:t>
      </w:r>
      <w:proofErr w:type="gramEnd"/>
    </w:p>
    <w:p w:rsid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Indem die Kinder ein frohes Lied sangen, zogen </w:t>
      </w:r>
      <w:proofErr w:type="spellStart"/>
      <w:r>
        <w:rPr>
          <w:rFonts w:ascii="Times New Roman" w:hAnsi="Times New Roman"/>
          <w:sz w:val="24"/>
          <w:szCs w:val="24"/>
        </w:rPr>
        <w:t>sie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auf</w:t>
      </w:r>
      <w:proofErr w:type="spellEnd"/>
      <w:r>
        <w:rPr>
          <w:rFonts w:ascii="Times New Roman" w:hAnsi="Times New Roman"/>
          <w:sz w:val="24"/>
          <w:szCs w:val="24"/>
        </w:rPr>
        <w:t xml:space="preserve"> den </w:t>
      </w:r>
      <w:proofErr w:type="spellStart"/>
      <w:r w:rsidR="002B126A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portplatz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9E5E8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9E5E87">
        <w:rPr>
          <w:rFonts w:ascii="Times New Roman" w:hAnsi="Times New Roman"/>
          <w:sz w:val="24"/>
          <w:szCs w:val="24"/>
        </w:rPr>
        <w:t>Instrumentalsatz</w:t>
      </w:r>
      <w:proofErr w:type="spellEnd"/>
      <w:r w:rsidR="009E5E87">
        <w:rPr>
          <w:rFonts w:ascii="Times New Roman" w:hAnsi="Times New Roman"/>
          <w:sz w:val="24"/>
          <w:szCs w:val="24"/>
        </w:rPr>
        <w:t>)</w:t>
      </w: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B126A">
        <w:rPr>
          <w:rFonts w:ascii="Times New Roman" w:hAnsi="Times New Roman"/>
          <w:i/>
          <w:sz w:val="24"/>
          <w:szCs w:val="24"/>
        </w:rPr>
        <w:t>Ein frohes Lied singend</w:t>
      </w:r>
      <w:r>
        <w:rPr>
          <w:rFonts w:ascii="Times New Roman" w:hAnsi="Times New Roman"/>
          <w:sz w:val="24"/>
          <w:szCs w:val="24"/>
        </w:rPr>
        <w:t xml:space="preserve">, zogen die Kinder auf den Sportplatz. (= </w:t>
      </w:r>
      <w:proofErr w:type="spellStart"/>
      <w:r>
        <w:rPr>
          <w:rFonts w:ascii="Times New Roman" w:hAnsi="Times New Roman"/>
          <w:sz w:val="24"/>
          <w:szCs w:val="24"/>
        </w:rPr>
        <w:t>modal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2B126A" w:rsidRDefault="002B126A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Nachdem er in Dresden angekommen war, suchte er sofort seinen Freund auf.</w:t>
      </w:r>
      <w:r w:rsidR="009E5E87">
        <w:rPr>
          <w:rFonts w:ascii="Times New Roman" w:hAnsi="Times New Roman"/>
          <w:sz w:val="24"/>
          <w:szCs w:val="24"/>
          <w:lang w:val="de-DE"/>
        </w:rPr>
        <w:t xml:space="preserve"> (Temporalsatz)</w:t>
      </w: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B126A">
        <w:rPr>
          <w:rFonts w:ascii="Times New Roman" w:hAnsi="Times New Roman"/>
          <w:i/>
          <w:sz w:val="24"/>
          <w:szCs w:val="24"/>
          <w:lang w:val="de-DE"/>
        </w:rPr>
        <w:t>In Dresden angekommen</w:t>
      </w:r>
      <w:r>
        <w:rPr>
          <w:rFonts w:ascii="Times New Roman" w:hAnsi="Times New Roman"/>
          <w:sz w:val="24"/>
          <w:szCs w:val="24"/>
          <w:lang w:val="de-DE"/>
        </w:rPr>
        <w:t>, suchte er sofort seinen Freund auf. (</w:t>
      </w:r>
      <w:r>
        <w:rPr>
          <w:rFonts w:ascii="Times New Roman" w:hAnsi="Times New Roman"/>
          <w:sz w:val="24"/>
          <w:szCs w:val="24"/>
        </w:rPr>
        <w:t>= temporal)</w:t>
      </w:r>
    </w:p>
    <w:p w:rsid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Ein Nebensatz kann im </w:t>
      </w:r>
      <w:proofErr w:type="gramStart"/>
      <w:r>
        <w:rPr>
          <w:rFonts w:ascii="Times New Roman" w:hAnsi="Times New Roman"/>
          <w:sz w:val="24"/>
          <w:szCs w:val="24"/>
          <w:lang w:val="de-DE"/>
        </w:rPr>
        <w:t>allgemeinen</w:t>
      </w:r>
      <w:proofErr w:type="gramEnd"/>
      <w:r>
        <w:rPr>
          <w:rFonts w:ascii="Times New Roman" w:hAnsi="Times New Roman"/>
          <w:sz w:val="24"/>
          <w:szCs w:val="24"/>
          <w:lang w:val="de-DE"/>
        </w:rPr>
        <w:t xml:space="preserve"> nur dann durch eine Partizipialkonstruktion ersetzt werden, wenn das </w:t>
      </w:r>
      <w:r w:rsidR="002B126A">
        <w:rPr>
          <w:rFonts w:ascii="Times New Roman" w:hAnsi="Times New Roman"/>
          <w:sz w:val="24"/>
          <w:szCs w:val="24"/>
          <w:lang w:val="de-DE"/>
        </w:rPr>
        <w:t>S</w:t>
      </w:r>
      <w:r>
        <w:rPr>
          <w:rFonts w:ascii="Times New Roman" w:hAnsi="Times New Roman"/>
          <w:sz w:val="24"/>
          <w:szCs w:val="24"/>
          <w:lang w:val="de-DE"/>
        </w:rPr>
        <w:t>ubjekt in HS und NS identisch ist. Nur in Ausnahmefällen ist ein anderer Bezug möglich</w:t>
      </w: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1. auf ein Objekt des HS:</w:t>
      </w:r>
    </w:p>
    <w:p w:rsidR="00544603" w:rsidRDefault="00544603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Der </w:t>
      </w:r>
      <w:r w:rsidR="000F6C82">
        <w:rPr>
          <w:rFonts w:ascii="Times New Roman" w:hAnsi="Times New Roman"/>
          <w:sz w:val="24"/>
          <w:szCs w:val="24"/>
          <w:lang w:val="de-DE"/>
        </w:rPr>
        <w:t>A</w:t>
      </w:r>
      <w:r>
        <w:rPr>
          <w:rFonts w:ascii="Times New Roman" w:hAnsi="Times New Roman"/>
          <w:sz w:val="24"/>
          <w:szCs w:val="24"/>
          <w:lang w:val="de-DE"/>
        </w:rPr>
        <w:t xml:space="preserve">rzt las ein </w:t>
      </w:r>
      <w:r w:rsidRPr="000F6C82">
        <w:rPr>
          <w:rFonts w:ascii="Times New Roman" w:hAnsi="Times New Roman"/>
          <w:i/>
          <w:sz w:val="24"/>
          <w:szCs w:val="24"/>
          <w:lang w:val="de-DE"/>
        </w:rPr>
        <w:t>Buch</w:t>
      </w:r>
      <w:r>
        <w:rPr>
          <w:rFonts w:ascii="Times New Roman" w:hAnsi="Times New Roman"/>
          <w:sz w:val="24"/>
          <w:szCs w:val="24"/>
          <w:lang w:val="de-DE"/>
        </w:rPr>
        <w:t>, überladen mit f</w:t>
      </w:r>
      <w:r w:rsidR="000F6C82">
        <w:rPr>
          <w:rFonts w:ascii="Times New Roman" w:hAnsi="Times New Roman"/>
          <w:sz w:val="24"/>
          <w:szCs w:val="24"/>
          <w:lang w:val="de-DE"/>
        </w:rPr>
        <w:t>re</w:t>
      </w:r>
      <w:r>
        <w:rPr>
          <w:rFonts w:ascii="Times New Roman" w:hAnsi="Times New Roman"/>
          <w:sz w:val="24"/>
          <w:szCs w:val="24"/>
          <w:lang w:val="de-DE"/>
        </w:rPr>
        <w:t xml:space="preserve">mden wissenchaftlichen Termini.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F6C82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auf ein Glied im HS, das als logisches Subjekt fungiert:</w:t>
      </w:r>
    </w:p>
    <w:p w:rsidR="000F6C82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Entsprechend seiner Gewohnheit langsam arbeitend, gelang </w:t>
      </w:r>
      <w:r w:rsidRPr="000F6C82">
        <w:rPr>
          <w:rFonts w:ascii="Times New Roman" w:hAnsi="Times New Roman"/>
          <w:i/>
          <w:sz w:val="24"/>
          <w:szCs w:val="24"/>
        </w:rPr>
        <w:t>ihm</w:t>
      </w:r>
      <w:r>
        <w:rPr>
          <w:rFonts w:ascii="Times New Roman" w:hAnsi="Times New Roman"/>
          <w:sz w:val="24"/>
          <w:szCs w:val="24"/>
        </w:rPr>
        <w:t xml:space="preserve"> die Arbeit nicht. </w:t>
      </w:r>
    </w:p>
    <w:p w:rsidR="009E5E87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F6C82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Bei </w:t>
      </w:r>
      <w:r w:rsidRPr="009E5E87">
        <w:rPr>
          <w:rFonts w:ascii="Times New Roman" w:hAnsi="Times New Roman"/>
          <w:b/>
          <w:sz w:val="24"/>
          <w:szCs w:val="24"/>
          <w:highlight w:val="green"/>
        </w:rPr>
        <w:t>Partizipialkonstruktionen mit konditionaler Bedeutung</w:t>
      </w:r>
      <w:r>
        <w:rPr>
          <w:rFonts w:ascii="Times New Roman" w:hAnsi="Times New Roman"/>
          <w:sz w:val="24"/>
          <w:szCs w:val="24"/>
        </w:rPr>
        <w:t xml:space="preserve"> liegt keine Identität der Subjekte vor; entweder enthält der HS (a) oder der NS (b) ein unbestimmt-persönliches Subjekt:</w:t>
      </w:r>
    </w:p>
    <w:p w:rsidR="000F6C82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Falls vom Arzt nicht anders verordnet, muss </w:t>
      </w:r>
      <w:r w:rsidRPr="000F6C82">
        <w:rPr>
          <w:rFonts w:ascii="Times New Roman" w:hAnsi="Times New Roman"/>
          <w:i/>
          <w:sz w:val="24"/>
          <w:szCs w:val="24"/>
        </w:rPr>
        <w:t xml:space="preserve">man </w:t>
      </w:r>
      <w:r>
        <w:rPr>
          <w:rFonts w:ascii="Times New Roman" w:hAnsi="Times New Roman"/>
          <w:sz w:val="24"/>
          <w:szCs w:val="24"/>
        </w:rPr>
        <w:t xml:space="preserve">drei Tropfen nehmen.   </w:t>
      </w:r>
    </w:p>
    <w:p w:rsidR="000F6C82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Streng genommen hat der Kandidat seine Thesen nicht bewiesen. </w:t>
      </w:r>
    </w:p>
    <w:p w:rsidR="000F6C82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4302C" w:rsidRDefault="000F6C82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Sowohl bei den Infinit</w:t>
      </w:r>
      <w:r w:rsidR="00B82464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v- als auch bei den Partizipialkonstruktionen regelt sich der Gebrauch vo</w:t>
      </w:r>
      <w:r w:rsidR="00B8246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Infinitiv I und Infinitiv II, von Partizip I und Partizip II </w:t>
      </w:r>
      <w:r w:rsidRPr="009E5E87">
        <w:rPr>
          <w:rFonts w:ascii="Times New Roman" w:hAnsi="Times New Roman"/>
          <w:b/>
          <w:color w:val="FF0000"/>
          <w:sz w:val="24"/>
          <w:szCs w:val="24"/>
        </w:rPr>
        <w:t>nicht nach der absoluten, sondern nach der relativen Ze</w:t>
      </w:r>
      <w:r w:rsidR="0094302C" w:rsidRPr="009E5E87">
        <w:rPr>
          <w:rFonts w:ascii="Times New Roman" w:hAnsi="Times New Roman"/>
          <w:b/>
          <w:color w:val="FF0000"/>
          <w:sz w:val="24"/>
          <w:szCs w:val="24"/>
        </w:rPr>
        <w:t>it</w:t>
      </w:r>
      <w:r w:rsidR="0094302C">
        <w:rPr>
          <w:rFonts w:ascii="Times New Roman" w:hAnsi="Times New Roman"/>
          <w:sz w:val="24"/>
          <w:szCs w:val="24"/>
        </w:rPr>
        <w:t>. Infinitiv I und Partizip I stehen bei Gleichzeitigkeit von HS und NS, Infinitiv II und Partizip II bei Vorzeitigkeit des NS vor dem HS:</w:t>
      </w:r>
    </w:p>
    <w:p w:rsidR="000F6C82" w:rsidRDefault="0094302C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Den Freund </w:t>
      </w:r>
      <w:r w:rsidRPr="0094302C">
        <w:rPr>
          <w:rFonts w:ascii="Times New Roman" w:hAnsi="Times New Roman"/>
          <w:i/>
          <w:sz w:val="24"/>
          <w:szCs w:val="24"/>
        </w:rPr>
        <w:t>zu treffen</w:t>
      </w:r>
      <w:r>
        <w:rPr>
          <w:rFonts w:ascii="Times New Roman" w:hAnsi="Times New Roman"/>
          <w:sz w:val="24"/>
          <w:szCs w:val="24"/>
        </w:rPr>
        <w:t xml:space="preserve"> freut mich. </w:t>
      </w:r>
      <w:r w:rsidR="000F6C82">
        <w:rPr>
          <w:rFonts w:ascii="Times New Roman" w:hAnsi="Times New Roman"/>
          <w:sz w:val="24"/>
          <w:szCs w:val="24"/>
        </w:rPr>
        <w:t xml:space="preserve"> </w:t>
      </w:r>
    </w:p>
    <w:p w:rsidR="0094302C" w:rsidRDefault="0094302C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Das Spiel </w:t>
      </w:r>
      <w:r w:rsidRPr="0094302C">
        <w:rPr>
          <w:rFonts w:ascii="Times New Roman" w:hAnsi="Times New Roman"/>
          <w:i/>
          <w:sz w:val="24"/>
          <w:szCs w:val="24"/>
        </w:rPr>
        <w:t>gewonnen zu haben</w:t>
      </w:r>
      <w:r>
        <w:rPr>
          <w:rFonts w:ascii="Times New Roman" w:hAnsi="Times New Roman"/>
          <w:sz w:val="24"/>
          <w:szCs w:val="24"/>
        </w:rPr>
        <w:t xml:space="preserve"> freut die Mannschaft. </w:t>
      </w:r>
    </w:p>
    <w:p w:rsidR="0094302C" w:rsidRDefault="0094302C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Ein Lied </w:t>
      </w:r>
      <w:r w:rsidRPr="0094302C">
        <w:rPr>
          <w:rFonts w:ascii="Times New Roman" w:hAnsi="Times New Roman"/>
          <w:i/>
          <w:sz w:val="24"/>
          <w:szCs w:val="24"/>
        </w:rPr>
        <w:t>singend</w:t>
      </w:r>
      <w:r>
        <w:rPr>
          <w:rFonts w:ascii="Times New Roman" w:hAnsi="Times New Roman"/>
          <w:sz w:val="24"/>
          <w:szCs w:val="24"/>
        </w:rPr>
        <w:t xml:space="preserve">, ging er über die Straße. </w:t>
      </w:r>
    </w:p>
    <w:p w:rsidR="0094302C" w:rsidRDefault="0094302C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Hamburg </w:t>
      </w:r>
      <w:r w:rsidRPr="0094302C">
        <w:rPr>
          <w:rFonts w:ascii="Times New Roman" w:hAnsi="Times New Roman"/>
          <w:i/>
          <w:sz w:val="24"/>
          <w:szCs w:val="24"/>
        </w:rPr>
        <w:t>angekommen</w:t>
      </w:r>
      <w:r>
        <w:rPr>
          <w:rFonts w:ascii="Times New Roman" w:hAnsi="Times New Roman"/>
          <w:sz w:val="24"/>
          <w:szCs w:val="24"/>
        </w:rPr>
        <w:t xml:space="preserve">, besuchte er seinen Freund. </w:t>
      </w:r>
    </w:p>
    <w:p w:rsidR="00B82464" w:rsidRDefault="00B82464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E5E87" w:rsidRPr="00F26B94" w:rsidRDefault="009E5E87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33CFF" w:rsidRPr="00FD2AFF" w:rsidRDefault="00440633" w:rsidP="009E5E87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b/>
          <w:sz w:val="24"/>
          <w:szCs w:val="24"/>
          <w:lang w:val="de-DE"/>
        </w:rPr>
        <w:t>Q</w:t>
      </w:r>
      <w:r w:rsidR="00A33CFF" w:rsidRPr="00FD2AFF">
        <w:rPr>
          <w:rFonts w:ascii="Times New Roman" w:hAnsi="Times New Roman"/>
          <w:b/>
          <w:sz w:val="24"/>
          <w:szCs w:val="24"/>
          <w:lang w:val="de-DE"/>
        </w:rPr>
        <w:t xml:space="preserve">uellen: </w:t>
      </w:r>
    </w:p>
    <w:p w:rsidR="00A33CFF" w:rsidRDefault="00A33CFF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Helbig/Buscha: Deutsche Grammatik. Ein Handbuch für den Ausländerunterricht. München 1991.</w:t>
      </w:r>
    </w:p>
    <w:p w:rsidR="00A33CFF" w:rsidRDefault="00A33CFF" w:rsidP="009E5E8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Helbig, Buscha: Leitfaden der deutschen Grammatik. Leipzig 1992.</w:t>
      </w:r>
    </w:p>
    <w:sectPr w:rsidR="00A33CFF" w:rsidSect="00E72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1F0"/>
    <w:rsid w:val="00063BDB"/>
    <w:rsid w:val="000F6C82"/>
    <w:rsid w:val="001B747B"/>
    <w:rsid w:val="002B126A"/>
    <w:rsid w:val="00364563"/>
    <w:rsid w:val="00381E91"/>
    <w:rsid w:val="003F549A"/>
    <w:rsid w:val="00440633"/>
    <w:rsid w:val="004949EC"/>
    <w:rsid w:val="004C0A57"/>
    <w:rsid w:val="004D65D9"/>
    <w:rsid w:val="004E0B9D"/>
    <w:rsid w:val="005048BB"/>
    <w:rsid w:val="00544603"/>
    <w:rsid w:val="005F2DD7"/>
    <w:rsid w:val="00685AF7"/>
    <w:rsid w:val="006F3FD1"/>
    <w:rsid w:val="00731316"/>
    <w:rsid w:val="00802B5B"/>
    <w:rsid w:val="008E31F0"/>
    <w:rsid w:val="008F43C5"/>
    <w:rsid w:val="00922AA4"/>
    <w:rsid w:val="00924DBC"/>
    <w:rsid w:val="009266B4"/>
    <w:rsid w:val="0094302C"/>
    <w:rsid w:val="009E5E87"/>
    <w:rsid w:val="00A33CFF"/>
    <w:rsid w:val="00A5285F"/>
    <w:rsid w:val="00A902DA"/>
    <w:rsid w:val="00AE43A4"/>
    <w:rsid w:val="00B82464"/>
    <w:rsid w:val="00BA2A71"/>
    <w:rsid w:val="00D01E2B"/>
    <w:rsid w:val="00DC25FE"/>
    <w:rsid w:val="00E72256"/>
    <w:rsid w:val="00E96ED0"/>
    <w:rsid w:val="00EA2757"/>
    <w:rsid w:val="00F2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743</Words>
  <Characters>4384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Vavra</cp:lastModifiedBy>
  <cp:revision>3</cp:revision>
  <cp:lastPrinted>2011-11-28T19:48:00Z</cp:lastPrinted>
  <dcterms:created xsi:type="dcterms:W3CDTF">2020-08-27T11:32:00Z</dcterms:created>
  <dcterms:modified xsi:type="dcterms:W3CDTF">2020-08-27T11:40:00Z</dcterms:modified>
</cp:coreProperties>
</file>