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D1" w:rsidRPr="000D343F" w:rsidRDefault="00A84CD1" w:rsidP="00A84CD1">
      <w:pPr>
        <w:jc w:val="center"/>
        <w:rPr>
          <w:b/>
          <w:sz w:val="40"/>
          <w:szCs w:val="40"/>
        </w:rPr>
      </w:pPr>
      <w:proofErr w:type="spellStart"/>
      <w:r w:rsidRPr="000D343F">
        <w:rPr>
          <w:b/>
          <w:sz w:val="40"/>
          <w:szCs w:val="40"/>
        </w:rPr>
        <w:t>Focus</w:t>
      </w:r>
      <w:proofErr w:type="spellEnd"/>
      <w:r w:rsidRPr="000D343F">
        <w:rPr>
          <w:b/>
          <w:sz w:val="40"/>
          <w:szCs w:val="40"/>
        </w:rPr>
        <w:t xml:space="preserve"> </w:t>
      </w:r>
      <w:proofErr w:type="spellStart"/>
      <w:r w:rsidRPr="000D343F">
        <w:rPr>
          <w:b/>
          <w:sz w:val="40"/>
          <w:szCs w:val="40"/>
        </w:rPr>
        <w:t>group</w:t>
      </w:r>
      <w:r>
        <w:rPr>
          <w:b/>
          <w:sz w:val="40"/>
          <w:szCs w:val="40"/>
        </w:rPr>
        <w:t>s</w:t>
      </w:r>
      <w:proofErr w:type="spellEnd"/>
    </w:p>
    <w:p w:rsidR="00A84CD1" w:rsidRDefault="00A84CD1" w:rsidP="00A84CD1"/>
    <w:p w:rsidR="00A84CD1" w:rsidRDefault="00A84CD1" w:rsidP="00A84CD1">
      <w:pPr>
        <w:jc w:val="center"/>
        <w:rPr>
          <w:b/>
        </w:rPr>
      </w:pP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 w:rsidRPr="00690A5F">
        <w:rPr>
          <w:b/>
        </w:rPr>
        <w:t>Focus</w:t>
      </w:r>
      <w:proofErr w:type="spellEnd"/>
      <w:r w:rsidRPr="00690A5F">
        <w:rPr>
          <w:b/>
        </w:rPr>
        <w:t xml:space="preserve"> </w:t>
      </w:r>
      <w:proofErr w:type="spellStart"/>
      <w:r w:rsidRPr="00690A5F">
        <w:rPr>
          <w:b/>
        </w:rPr>
        <w:t>Group</w:t>
      </w:r>
      <w:proofErr w:type="spellEnd"/>
      <w:r w:rsidRPr="00690A5F">
        <w:rPr>
          <w:b/>
        </w:rPr>
        <w:t xml:space="preserve"> </w:t>
      </w:r>
      <w:r>
        <w:rPr>
          <w:b/>
        </w:rPr>
        <w:t>Interview</w:t>
      </w:r>
    </w:p>
    <w:p w:rsidR="00A84CD1" w:rsidRDefault="00A84CD1" w:rsidP="00A84CD1"/>
    <w:p w:rsidR="00A84CD1" w:rsidRDefault="00A84CD1" w:rsidP="00A84CD1">
      <w:pPr>
        <w:jc w:val="both"/>
      </w:pPr>
      <w:r>
        <w:rPr>
          <w:b/>
        </w:rPr>
        <w:t>V</w:t>
      </w:r>
      <w:r w:rsidRPr="000D343F">
        <w:rPr>
          <w:b/>
        </w:rPr>
        <w:t>ýzkumná metoda patří do oblasti kvalitativního výzkumu a nejvíce je využívaná v sociologii a v marketingovém výzkumu.</w:t>
      </w:r>
      <w:r>
        <w:t xml:space="preserve"> Na základě diskuse s vybraným panelem respondentů pod vedením odborného moderátora získáváme informace o názorech </w:t>
      </w:r>
      <w:proofErr w:type="spellStart"/>
      <w:r>
        <w:t>panelistů</w:t>
      </w:r>
      <w:proofErr w:type="spellEnd"/>
      <w:r>
        <w:t xml:space="preserve"> na zvolené téma - problematiku. Popularita metody v posledních letech vzrostla a při zvolení pro správný účel přináší i vhodné výsledky. </w:t>
      </w:r>
    </w:p>
    <w:p w:rsidR="00A84CD1" w:rsidRDefault="00A84CD1" w:rsidP="00A84CD1"/>
    <w:p w:rsidR="00A84CD1" w:rsidRDefault="00A84CD1" w:rsidP="00A84CD1">
      <w:pPr>
        <w:jc w:val="both"/>
      </w:pPr>
      <w:r w:rsidRPr="000D343F">
        <w:rPr>
          <w:b/>
        </w:rPr>
        <w:t>Výzkumná metoda cíleného skupinového rozhovoru je formalizovaný proces, ve kterém malá skupina lidí společně a v interakci diskutuje jedno společné téma nebo koncept.</w:t>
      </w:r>
      <w:r>
        <w:t xml:space="preserve"> </w:t>
      </w:r>
    </w:p>
    <w:p w:rsidR="00A84CD1" w:rsidRDefault="00A84CD1" w:rsidP="00A84CD1">
      <w:pPr>
        <w:jc w:val="both"/>
      </w:pPr>
      <w:r w:rsidRPr="000D343F">
        <w:rPr>
          <w:b/>
        </w:rPr>
        <w:t>Cílová skupina se obvykle skládá z 6 – 12 lidí, jejichž diskusi řídí jeden nebo dva vyškolení moderátoři s využitím nestrukturované diskuse, která obvykle trvá 90 minut až dvě hodiny.</w:t>
      </w:r>
      <w:r>
        <w:t xml:space="preserve"> </w:t>
      </w:r>
    </w:p>
    <w:p w:rsidR="00A84CD1" w:rsidRPr="000D343F" w:rsidRDefault="00A84CD1" w:rsidP="00A84CD1">
      <w:pPr>
        <w:jc w:val="both"/>
        <w:rPr>
          <w:b/>
        </w:rPr>
      </w:pPr>
      <w:r w:rsidRPr="000D343F">
        <w:rPr>
          <w:b/>
        </w:rPr>
        <w:t xml:space="preserve">Prostřednictvím rozhovoru a diskuse se členy cílové skupiny získávají moderátoři hlubší informace o tématu. </w:t>
      </w:r>
    </w:p>
    <w:p w:rsidR="00A84CD1" w:rsidRDefault="00A84CD1" w:rsidP="00A84CD1"/>
    <w:p w:rsidR="00A84CD1" w:rsidRDefault="00A84CD1" w:rsidP="00A84CD1">
      <w:pPr>
        <w:jc w:val="both"/>
      </w:pPr>
      <w:r>
        <w:t xml:space="preserve">Výhodou je možnost pochopení myšlenek, poznání očekávání, názorů, zájmů a zkušeností. Je vhodná pro zkoumání chování cílové skupiny, ke zjišťování rozdílů ve vnímání mezi kategoriemi v cílové skupině či k hledání způsobů, jak překonat rozpory. </w:t>
      </w:r>
    </w:p>
    <w:p w:rsidR="00A84CD1" w:rsidRDefault="00A84CD1" w:rsidP="00A84CD1"/>
    <w:p w:rsidR="00A84CD1" w:rsidRDefault="00A84CD1" w:rsidP="00A84CD1">
      <w:pPr>
        <w:jc w:val="both"/>
      </w:pPr>
      <w:proofErr w:type="spellStart"/>
      <w:r>
        <w:t>Vojnovičová</w:t>
      </w:r>
      <w:proofErr w:type="spellEnd"/>
      <w:r>
        <w:t xml:space="preserve"> (2003, </w:t>
      </w:r>
      <w:proofErr w:type="gramStart"/>
      <w:r w:rsidRPr="0071564B">
        <w:t>s</w:t>
      </w:r>
      <w:r>
        <w:rPr>
          <w:caps/>
        </w:rPr>
        <w:t>. 6)</w:t>
      </w:r>
      <w:r>
        <w:t xml:space="preserve">  dále</w:t>
      </w:r>
      <w:proofErr w:type="gramEnd"/>
      <w:r>
        <w:t xml:space="preserve"> uvádí, že metodu můžeme využít pro marketing, management, … výzkum ve všech fázích svých projektů, tj. při: identifikaci problému, plánování změn, zavádění změn a hodnocení. Podobně </w:t>
      </w:r>
      <w:proofErr w:type="spellStart"/>
      <w:r>
        <w:t>Hair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(2000,</w:t>
      </w:r>
      <w:r>
        <w:rPr>
          <w:caps/>
        </w:rPr>
        <w:t xml:space="preserve"> </w:t>
      </w:r>
      <w:r w:rsidRPr="0071564B">
        <w:t>s</w:t>
      </w:r>
      <w:r>
        <w:rPr>
          <w:caps/>
        </w:rPr>
        <w:t>. 223)</w:t>
      </w:r>
      <w:r>
        <w:t xml:space="preserve"> považují metodu vhodnou pro: </w:t>
      </w:r>
    </w:p>
    <w:p w:rsidR="00A84CD1" w:rsidRDefault="00A84CD1" w:rsidP="00A84CD1">
      <w:pPr>
        <w:jc w:val="both"/>
      </w:pPr>
    </w:p>
    <w:p w:rsidR="00A84CD1" w:rsidRDefault="00A84CD1" w:rsidP="00A84CD1">
      <w:pPr>
        <w:numPr>
          <w:ilvl w:val="0"/>
          <w:numId w:val="1"/>
        </w:numPr>
        <w:jc w:val="both"/>
      </w:pPr>
      <w:r>
        <w:t xml:space="preserve">získání dat k definování či předefinování marketingových problémů, identifikaci specifických skrytých informací, </w:t>
      </w:r>
    </w:p>
    <w:p w:rsidR="00A84CD1" w:rsidRDefault="00A84CD1" w:rsidP="00A84CD1">
      <w:pPr>
        <w:numPr>
          <w:ilvl w:val="0"/>
          <w:numId w:val="1"/>
        </w:numPr>
        <w:jc w:val="both"/>
      </w:pPr>
      <w:r>
        <w:t>získání informací pro lepší pochopení výstupů z kvantitativních výzkumných studií,</w:t>
      </w:r>
    </w:p>
    <w:p w:rsidR="00A84CD1" w:rsidRDefault="00A84CD1" w:rsidP="00A84CD1">
      <w:pPr>
        <w:numPr>
          <w:ilvl w:val="0"/>
          <w:numId w:val="1"/>
        </w:numPr>
        <w:jc w:val="both"/>
      </w:pPr>
      <w:r>
        <w:t xml:space="preserve"> objasnění zákaznických skrytých potřeb, očekávání, pocitů, jejich chování, preferencí a motivace, které se vztahují ke službám, produktů či k praxi, </w:t>
      </w:r>
    </w:p>
    <w:p w:rsidR="00A84CD1" w:rsidRDefault="00A84CD1" w:rsidP="00A84CD1">
      <w:pPr>
        <w:numPr>
          <w:ilvl w:val="0"/>
          <w:numId w:val="1"/>
        </w:numPr>
        <w:jc w:val="both"/>
      </w:pPr>
      <w:r>
        <w:t>generování nových myšlenek a názorů, které jsou spojené s produkty, službami či poskytovanými metodami,</w:t>
      </w:r>
    </w:p>
    <w:p w:rsidR="00A84CD1" w:rsidRDefault="00A84CD1" w:rsidP="00A84CD1">
      <w:pPr>
        <w:numPr>
          <w:ilvl w:val="0"/>
          <w:numId w:val="1"/>
        </w:numPr>
        <w:jc w:val="both"/>
      </w:pPr>
      <w:r>
        <w:t>objasnění nových konceptů a hodnocení metod,</w:t>
      </w:r>
    </w:p>
    <w:p w:rsidR="00A84CD1" w:rsidRDefault="00A84CD1" w:rsidP="00A84CD1">
      <w:pPr>
        <w:numPr>
          <w:ilvl w:val="0"/>
          <w:numId w:val="1"/>
        </w:numPr>
        <w:jc w:val="both"/>
      </w:pPr>
      <w:r>
        <w:t>pomoc při objasňování změn v zákaznických preferencích.</w:t>
      </w:r>
    </w:p>
    <w:p w:rsidR="00A84CD1" w:rsidRDefault="00A84CD1" w:rsidP="00A84CD1">
      <w:pPr>
        <w:jc w:val="both"/>
      </w:pPr>
    </w:p>
    <w:p w:rsidR="00A84CD1" w:rsidRDefault="00A84CD1" w:rsidP="00A84CD1">
      <w:pPr>
        <w:jc w:val="both"/>
      </w:pPr>
      <w:proofErr w:type="spellStart"/>
      <w:r>
        <w:t>Hague</w:t>
      </w:r>
      <w:proofErr w:type="spellEnd"/>
      <w:r>
        <w:t xml:space="preserve"> (2003)</w:t>
      </w:r>
      <w:r>
        <w:rPr>
          <w:caps/>
        </w:rPr>
        <w:t xml:space="preserve"> </w:t>
      </w:r>
      <w:r>
        <w:t xml:space="preserve">uvádí ještě rozdílnost ve využití diskusních skupin v USA a v Evropě, kde především slouží pro proniknutí do podstaty věci a pro porozumění problému. </w:t>
      </w:r>
      <w:proofErr w:type="spellStart"/>
      <w:r>
        <w:t>Foret</w:t>
      </w:r>
      <w:proofErr w:type="spellEnd"/>
      <w:r>
        <w:t xml:space="preserve"> a Stávková (2003</w:t>
      </w:r>
      <w:r>
        <w:rPr>
          <w:caps/>
        </w:rPr>
        <w:t xml:space="preserve"> </w:t>
      </w:r>
      <w:r w:rsidRPr="0071564B">
        <w:t>s</w:t>
      </w:r>
      <w:r>
        <w:rPr>
          <w:caps/>
        </w:rPr>
        <w:t xml:space="preserve">. 46) </w:t>
      </w:r>
      <w:r>
        <w:t xml:space="preserve">uvádějí, že metoda je zejména vhodná pro </w:t>
      </w:r>
      <w:proofErr w:type="spellStart"/>
      <w:r>
        <w:t>předvýzkum</w:t>
      </w:r>
      <w:proofErr w:type="spellEnd"/>
      <w:r>
        <w:t xml:space="preserve"> nebo naopak pro závěrečnou fázi interpretace, „kdy si ještě chceme prohloubit některé poznatky, přijít jim tzv. na kloub, zodpovědět si otázky „proč“.“ </w:t>
      </w:r>
    </w:p>
    <w:p w:rsidR="00A84CD1" w:rsidRDefault="00A84CD1" w:rsidP="00A84CD1"/>
    <w:p w:rsidR="00A84CD1" w:rsidRDefault="00A84CD1" w:rsidP="00A84CD1">
      <w:pPr>
        <w:jc w:val="both"/>
      </w:pPr>
      <w:proofErr w:type="spellStart"/>
      <w:r>
        <w:t>Bers</w:t>
      </w:r>
      <w:proofErr w:type="spellEnd"/>
      <w:r>
        <w:t xml:space="preserve"> (1994</w:t>
      </w:r>
      <w:r>
        <w:rPr>
          <w:caps/>
        </w:rPr>
        <w:t xml:space="preserve">, </w:t>
      </w:r>
      <w:r w:rsidRPr="0071564B">
        <w:t>s</w:t>
      </w:r>
      <w:r>
        <w:rPr>
          <w:caps/>
        </w:rPr>
        <w:t>. 298</w:t>
      </w:r>
      <w:r w:rsidRPr="00136AE5">
        <w:t>) zdůraz</w:t>
      </w:r>
      <w:r>
        <w:t xml:space="preserve">ňuje, že metoda je poměrně levná, ale ne jednoduchá, pokud </w:t>
      </w:r>
      <w:proofErr w:type="gramStart"/>
      <w:r>
        <w:t>je ovšem</w:t>
      </w:r>
      <w:proofErr w:type="gramEnd"/>
      <w:r>
        <w:t xml:space="preserve"> realizována správně je silným nástrojem pro marketingový výzkum a důležitým doplňkem kvantitativních studií. K tomu </w:t>
      </w:r>
      <w:proofErr w:type="spellStart"/>
      <w:r>
        <w:t>Kotler</w:t>
      </w:r>
      <w:proofErr w:type="spellEnd"/>
      <w:r>
        <w:t xml:space="preserve"> a Keller (2007) dodávají upozornění na potřebu důkladné interpretace názorů skupiny a naopak na obtížnost zevšeobecňování výsledků na širší populaci. Odborníci z </w:t>
      </w:r>
      <w:proofErr w:type="spellStart"/>
      <w:r>
        <w:t>Factum</w:t>
      </w:r>
      <w:proofErr w:type="spellEnd"/>
      <w:r>
        <w:t xml:space="preserve"> </w:t>
      </w:r>
      <w:proofErr w:type="spellStart"/>
      <w:r>
        <w:t>Invenio</w:t>
      </w:r>
      <w:proofErr w:type="spellEnd"/>
      <w:r>
        <w:t xml:space="preserve"> doporučují ji doplnit o další postupy a techniky, které umožní komplexní analýzu.</w:t>
      </w:r>
    </w:p>
    <w:p w:rsidR="00A84CD1" w:rsidRDefault="00A84CD1" w:rsidP="00A84CD1"/>
    <w:p w:rsidR="00A84CD1" w:rsidRDefault="00A84CD1" w:rsidP="00A84CD1">
      <w:pPr>
        <w:jc w:val="both"/>
      </w:pPr>
      <w:r w:rsidRPr="007775B1">
        <w:rPr>
          <w:b/>
        </w:rPr>
        <w:lastRenderedPageBreak/>
        <w:t>Obvyklým cílem této metody je získání co nejvíce možných informací o tom, jak lidé chápou předmět výzkumu.</w:t>
      </w:r>
      <w:r>
        <w:t xml:space="preserve"> </w:t>
      </w:r>
      <w:r w:rsidRPr="007775B1">
        <w:rPr>
          <w:b/>
        </w:rPr>
        <w:t xml:space="preserve">Úspěch výzkumu je realizován skupinovou dynamikou v interakci diskuse, kterou vede moderátor. Základní ideou, která </w:t>
      </w:r>
      <w:proofErr w:type="gramStart"/>
      <w:r w:rsidRPr="007775B1">
        <w:rPr>
          <w:b/>
        </w:rPr>
        <w:t>je</w:t>
      </w:r>
      <w:proofErr w:type="gramEnd"/>
      <w:r w:rsidRPr="007775B1">
        <w:rPr>
          <w:b/>
        </w:rPr>
        <w:t xml:space="preserve"> v pozadí je, že informace od jednoho člověka přecházejí na další účastníky skupiny a jsou spontánně interpretovány ostatními. Dochází k efektům náhlé inspirace a doplňování myšlenek, názorů atd.</w:t>
      </w:r>
    </w:p>
    <w:p w:rsidR="00A84CD1" w:rsidRDefault="00A84CD1" w:rsidP="00A84CD1">
      <w:pPr>
        <w:jc w:val="both"/>
      </w:pPr>
    </w:p>
    <w:p w:rsidR="00A84CD1" w:rsidRDefault="00A84CD1" w:rsidP="00A84CD1">
      <w:pPr>
        <w:jc w:val="both"/>
      </w:pPr>
      <w:r w:rsidRPr="000D343F">
        <w:rPr>
          <w:b/>
        </w:rPr>
        <w:t>Důležitou roli hraje osoba moderátora</w:t>
      </w:r>
      <w:r>
        <w:t>, který by měl být vyškolen v oblasti komunikace a samozřejmě seznámen s metodou a účelem výzkumu. Při vlastní realizaci mu pomáhá „</w:t>
      </w:r>
      <w:proofErr w:type="spellStart"/>
      <w:r>
        <w:t>příposlech</w:t>
      </w:r>
      <w:proofErr w:type="spellEnd"/>
      <w:r>
        <w:t>“ tj. další pracovník či tým odborníků, který sleduje diskusi a případně ji přes moderátora orientuje na požadované oblasti atd.</w:t>
      </w:r>
    </w:p>
    <w:p w:rsidR="00A84CD1" w:rsidRDefault="00A84CD1" w:rsidP="00A84CD1"/>
    <w:p w:rsidR="00A84CD1" w:rsidRDefault="00A84CD1" w:rsidP="00A84CD1">
      <w:pPr>
        <w:jc w:val="both"/>
        <w:rPr>
          <w:b/>
        </w:rPr>
      </w:pPr>
      <w:r w:rsidRPr="000D343F">
        <w:rPr>
          <w:b/>
        </w:rPr>
        <w:t>Metoda je popsána (</w:t>
      </w:r>
      <w:proofErr w:type="spellStart"/>
      <w:r w:rsidRPr="000D343F">
        <w:rPr>
          <w:b/>
        </w:rPr>
        <w:t>Hair</w:t>
      </w:r>
      <w:proofErr w:type="spellEnd"/>
      <w:r w:rsidRPr="000D343F">
        <w:rPr>
          <w:b/>
        </w:rPr>
        <w:t xml:space="preserve"> </w:t>
      </w:r>
      <w:proofErr w:type="spellStart"/>
      <w:r w:rsidRPr="000D343F">
        <w:rPr>
          <w:b/>
        </w:rPr>
        <w:t>et</w:t>
      </w:r>
      <w:proofErr w:type="spellEnd"/>
      <w:r w:rsidRPr="000D343F">
        <w:rPr>
          <w:b/>
        </w:rPr>
        <w:t xml:space="preserve"> </w:t>
      </w:r>
      <w:proofErr w:type="spellStart"/>
      <w:r w:rsidRPr="000D343F">
        <w:rPr>
          <w:b/>
        </w:rPr>
        <w:t>all</w:t>
      </w:r>
      <w:proofErr w:type="spellEnd"/>
      <w:r w:rsidRPr="000D343F">
        <w:rPr>
          <w:b/>
        </w:rPr>
        <w:t xml:space="preserve">, 2000) v následujících třech fázích: </w:t>
      </w:r>
    </w:p>
    <w:p w:rsidR="00A84CD1" w:rsidRPr="000D343F" w:rsidRDefault="00A84CD1" w:rsidP="00A84CD1">
      <w:pPr>
        <w:numPr>
          <w:ilvl w:val="0"/>
          <w:numId w:val="2"/>
        </w:numPr>
        <w:jc w:val="both"/>
        <w:rPr>
          <w:b/>
        </w:rPr>
      </w:pPr>
      <w:r w:rsidRPr="000D343F">
        <w:rPr>
          <w:b/>
        </w:rPr>
        <w:t xml:space="preserve">Plánování studie s využitím </w:t>
      </w:r>
      <w:proofErr w:type="spellStart"/>
      <w:r w:rsidRPr="000D343F">
        <w:rPr>
          <w:b/>
        </w:rPr>
        <w:t>Focus</w:t>
      </w:r>
      <w:proofErr w:type="spellEnd"/>
      <w:r w:rsidRPr="000D343F">
        <w:rPr>
          <w:b/>
        </w:rPr>
        <w:t xml:space="preserve"> </w:t>
      </w:r>
      <w:proofErr w:type="spellStart"/>
      <w:r w:rsidRPr="000D343F">
        <w:rPr>
          <w:b/>
        </w:rPr>
        <w:t>Group</w:t>
      </w:r>
      <w:r>
        <w:rPr>
          <w:b/>
        </w:rPr>
        <w:t>s</w:t>
      </w:r>
      <w:proofErr w:type="spellEnd"/>
      <w:r w:rsidRPr="000D343F">
        <w:rPr>
          <w:b/>
        </w:rPr>
        <w:t xml:space="preserve"> výzkumné metody.</w:t>
      </w:r>
    </w:p>
    <w:p w:rsidR="00A84CD1" w:rsidRPr="000D343F" w:rsidRDefault="00A84CD1" w:rsidP="00A84CD1">
      <w:pPr>
        <w:numPr>
          <w:ilvl w:val="0"/>
          <w:numId w:val="2"/>
        </w:numPr>
        <w:jc w:val="both"/>
        <w:rPr>
          <w:b/>
        </w:rPr>
      </w:pPr>
      <w:r w:rsidRPr="000D343F">
        <w:rPr>
          <w:b/>
        </w:rPr>
        <w:t>Realizace vlastní skupinové diskuse.</w:t>
      </w:r>
    </w:p>
    <w:p w:rsidR="00A84CD1" w:rsidRPr="000D343F" w:rsidRDefault="00A84CD1" w:rsidP="00A84CD1">
      <w:pPr>
        <w:numPr>
          <w:ilvl w:val="0"/>
          <w:numId w:val="2"/>
        </w:numPr>
        <w:jc w:val="both"/>
        <w:rPr>
          <w:b/>
        </w:rPr>
      </w:pPr>
      <w:r w:rsidRPr="000D343F">
        <w:rPr>
          <w:b/>
        </w:rPr>
        <w:t>Analýza výsledků a vytvoření výzkumné zprávy.</w:t>
      </w:r>
    </w:p>
    <w:p w:rsidR="00A84CD1" w:rsidRDefault="00A84CD1" w:rsidP="00A84CD1">
      <w:pPr>
        <w:jc w:val="both"/>
      </w:pPr>
      <w:r>
        <w:t xml:space="preserve">Uvádí se, že </w:t>
      </w:r>
      <w:r w:rsidRPr="00C87D43">
        <w:rPr>
          <w:b/>
        </w:rPr>
        <w:t>pomocí této metody můžeme hodně zjistit, aniž máme předem přesně položené otázky.</w:t>
      </w:r>
      <w:r>
        <w:t xml:space="preserve"> Může to být užitečná metoda pro pochopení chování, potřeb, zájmů atd. Během skupinové diskuse a z reakce účastníků můžeme zjišťovat preference, jejich zkušenosti a názory. Vlastní interpretací máme možnost pochopit důvody. Uvedené může být velmi vhodné i pro řadu výzkumných cílů. </w:t>
      </w:r>
    </w:p>
    <w:p w:rsidR="00A84CD1" w:rsidRDefault="00A84CD1" w:rsidP="00A84CD1">
      <w:pPr>
        <w:jc w:val="both"/>
      </w:pPr>
    </w:p>
    <w:p w:rsidR="00A84CD1" w:rsidRDefault="00A84CD1" w:rsidP="00A84CD1">
      <w:pPr>
        <w:jc w:val="both"/>
      </w:pPr>
      <w:r>
        <w:t>Pro účel výzkumu musíme ovšem uvažovat i možné problémy, např.:</w:t>
      </w:r>
    </w:p>
    <w:p w:rsidR="00A84CD1" w:rsidRDefault="00A84CD1" w:rsidP="00A84CD1">
      <w:pPr>
        <w:numPr>
          <w:ilvl w:val="0"/>
          <w:numId w:val="3"/>
        </w:numPr>
        <w:jc w:val="both"/>
      </w:pPr>
      <w:r>
        <w:t>Reálný obraz získáme, pokud vytvoříme důvěru účastníků a zachováme jejich anonymitu.</w:t>
      </w:r>
    </w:p>
    <w:p w:rsidR="00A84CD1" w:rsidRDefault="00A84CD1" w:rsidP="00A84CD1">
      <w:pPr>
        <w:numPr>
          <w:ilvl w:val="0"/>
          <w:numId w:val="3"/>
        </w:numPr>
        <w:jc w:val="both"/>
      </w:pPr>
      <w:r>
        <w:t>Výsledky, a zejména původně nepředpokládané výsledky, mohou být i velmi závažné a bude záležet na tom, jak budou dále kvalifikovaně interpretovány a využity.</w:t>
      </w:r>
    </w:p>
    <w:p w:rsidR="00A84CD1" w:rsidRDefault="00A84CD1" w:rsidP="00A84CD1">
      <w:pPr>
        <w:pBdr>
          <w:bottom w:val="single" w:sz="6" w:space="1" w:color="auto"/>
        </w:pBdr>
      </w:pP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BERS</w:t>
      </w:r>
      <w:proofErr w:type="spellEnd"/>
      <w:r w:rsidRPr="00A84CD1">
        <w:rPr>
          <w:caps/>
          <w:sz w:val="20"/>
          <w:szCs w:val="20"/>
        </w:rPr>
        <w:t xml:space="preserve">, </w:t>
      </w:r>
      <w:proofErr w:type="gramStart"/>
      <w:r w:rsidRPr="00A84CD1">
        <w:rPr>
          <w:caps/>
          <w:sz w:val="20"/>
          <w:szCs w:val="20"/>
        </w:rPr>
        <w:t>T.H.</w:t>
      </w:r>
      <w:proofErr w:type="gramEnd"/>
      <w:r w:rsidRPr="00A84CD1">
        <w:rPr>
          <w:caps/>
          <w:sz w:val="20"/>
          <w:szCs w:val="20"/>
        </w:rPr>
        <w:t xml:space="preserve"> </w:t>
      </w:r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Exploring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Institutional</w:t>
      </w:r>
      <w:proofErr w:type="spellEnd"/>
      <w:r w:rsidRPr="00A84CD1">
        <w:rPr>
          <w:sz w:val="20"/>
          <w:szCs w:val="20"/>
        </w:rPr>
        <w:t xml:space="preserve"> Image </w:t>
      </w:r>
      <w:proofErr w:type="spellStart"/>
      <w:r w:rsidRPr="00A84CD1">
        <w:rPr>
          <w:sz w:val="20"/>
          <w:szCs w:val="20"/>
        </w:rPr>
        <w:t>Through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Focus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Group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Interviews</w:t>
      </w:r>
      <w:proofErr w:type="spellEnd"/>
      <w:r w:rsidRPr="00A84CD1">
        <w:rPr>
          <w:sz w:val="20"/>
          <w:szCs w:val="20"/>
        </w:rPr>
        <w:t xml:space="preserve">. In. </w:t>
      </w:r>
      <w:proofErr w:type="spellStart"/>
      <w:r w:rsidRPr="00A84CD1">
        <w:rPr>
          <w:caps/>
          <w:sz w:val="20"/>
          <w:szCs w:val="20"/>
        </w:rPr>
        <w:t>Bennett</w:t>
      </w:r>
      <w:proofErr w:type="spellEnd"/>
      <w:r w:rsidRPr="00A84CD1">
        <w:rPr>
          <w:caps/>
          <w:sz w:val="20"/>
          <w:szCs w:val="20"/>
        </w:rPr>
        <w:t xml:space="preserve">. N., </w:t>
      </w:r>
      <w:proofErr w:type="spellStart"/>
      <w:r w:rsidRPr="00A84CD1">
        <w:rPr>
          <w:caps/>
          <w:sz w:val="20"/>
          <w:szCs w:val="20"/>
        </w:rPr>
        <w:t>Glatter</w:t>
      </w:r>
      <w:proofErr w:type="spellEnd"/>
      <w:r w:rsidRPr="00A84CD1">
        <w:rPr>
          <w:caps/>
          <w:sz w:val="20"/>
          <w:szCs w:val="20"/>
        </w:rPr>
        <w:t xml:space="preserve">, R., </w:t>
      </w:r>
      <w:proofErr w:type="spellStart"/>
      <w:r w:rsidRPr="00A84CD1">
        <w:rPr>
          <w:caps/>
          <w:sz w:val="20"/>
          <w:szCs w:val="20"/>
        </w:rPr>
        <w:t>Levačic</w:t>
      </w:r>
      <w:proofErr w:type="spellEnd"/>
      <w:r w:rsidRPr="00A84CD1">
        <w:rPr>
          <w:caps/>
          <w:sz w:val="20"/>
          <w:szCs w:val="20"/>
        </w:rPr>
        <w:t>, R.</w:t>
      </w:r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Improving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educational</w:t>
      </w:r>
      <w:proofErr w:type="spellEnd"/>
      <w:r w:rsidRPr="00A84CD1">
        <w:rPr>
          <w:sz w:val="20"/>
          <w:szCs w:val="20"/>
        </w:rPr>
        <w:t xml:space="preserve"> management </w:t>
      </w:r>
      <w:proofErr w:type="spellStart"/>
      <w:r w:rsidRPr="00A84CD1">
        <w:rPr>
          <w:sz w:val="20"/>
          <w:szCs w:val="20"/>
        </w:rPr>
        <w:t>through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research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and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consultancy</w:t>
      </w:r>
      <w:proofErr w:type="spellEnd"/>
      <w:r w:rsidRPr="00A84CD1">
        <w:rPr>
          <w:sz w:val="20"/>
          <w:szCs w:val="20"/>
        </w:rPr>
        <w:t xml:space="preserve">. London: Paul </w:t>
      </w:r>
      <w:proofErr w:type="spellStart"/>
      <w:r w:rsidRPr="00A84CD1">
        <w:rPr>
          <w:sz w:val="20"/>
          <w:szCs w:val="20"/>
        </w:rPr>
        <w:t>Chapman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Publishing</w:t>
      </w:r>
      <w:proofErr w:type="spellEnd"/>
      <w:r w:rsidRPr="00A84CD1">
        <w:rPr>
          <w:sz w:val="20"/>
          <w:szCs w:val="20"/>
        </w:rPr>
        <w:t xml:space="preserve">, 1994,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1-85396-277-5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sz w:val="20"/>
          <w:szCs w:val="20"/>
        </w:rPr>
        <w:t>EGER</w:t>
      </w:r>
      <w:proofErr w:type="spellEnd"/>
      <w:r w:rsidRPr="00A84CD1">
        <w:rPr>
          <w:sz w:val="20"/>
          <w:szCs w:val="20"/>
        </w:rPr>
        <w:t xml:space="preserve">, L., JAVORSKÁ, L. </w:t>
      </w:r>
      <w:proofErr w:type="spellStart"/>
      <w:r w:rsidRPr="00A84CD1">
        <w:rPr>
          <w:sz w:val="20"/>
          <w:szCs w:val="20"/>
        </w:rPr>
        <w:t>Focus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Group</w:t>
      </w:r>
      <w:proofErr w:type="spellEnd"/>
      <w:r w:rsidRPr="00A84CD1">
        <w:rPr>
          <w:sz w:val="20"/>
          <w:szCs w:val="20"/>
        </w:rPr>
        <w:t xml:space="preserve"> Interview, výzkumná kvalitativní metoda a příklad jejího užití. In E + M. Ekonomie a Management. </w:t>
      </w:r>
      <w:proofErr w:type="gramStart"/>
      <w:r w:rsidRPr="00A84CD1">
        <w:rPr>
          <w:sz w:val="20"/>
          <w:szCs w:val="20"/>
        </w:rPr>
        <w:t>Plzeň : Západočeská</w:t>
      </w:r>
      <w:proofErr w:type="gramEnd"/>
      <w:r w:rsidRPr="00A84CD1">
        <w:rPr>
          <w:sz w:val="20"/>
          <w:szCs w:val="20"/>
        </w:rPr>
        <w:t xml:space="preserve"> univerzita, 2005, roč.8. č.3, s.114-121, </w:t>
      </w:r>
      <w:proofErr w:type="spellStart"/>
      <w:r w:rsidRPr="00A84CD1">
        <w:rPr>
          <w:sz w:val="20"/>
          <w:szCs w:val="20"/>
        </w:rPr>
        <w:t>ISSN</w:t>
      </w:r>
      <w:proofErr w:type="spellEnd"/>
      <w:r w:rsidRPr="00A84CD1">
        <w:rPr>
          <w:sz w:val="20"/>
          <w:szCs w:val="20"/>
        </w:rPr>
        <w:t xml:space="preserve"> 1212-3609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sz w:val="20"/>
          <w:szCs w:val="20"/>
        </w:rPr>
        <w:t>Factum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Invenio</w:t>
      </w:r>
      <w:proofErr w:type="spellEnd"/>
      <w:r w:rsidRPr="00A84CD1">
        <w:rPr>
          <w:sz w:val="20"/>
          <w:szCs w:val="20"/>
        </w:rPr>
        <w:t xml:space="preserve">. </w:t>
      </w:r>
      <w:proofErr w:type="spellStart"/>
      <w:r w:rsidRPr="00A84CD1">
        <w:rPr>
          <w:sz w:val="20"/>
          <w:szCs w:val="20"/>
        </w:rPr>
        <w:t>Focus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Group</w:t>
      </w:r>
      <w:proofErr w:type="spellEnd"/>
      <w:r w:rsidRPr="00A84CD1">
        <w:rPr>
          <w:sz w:val="20"/>
          <w:szCs w:val="20"/>
        </w:rPr>
        <w:t xml:space="preserve"> (online) Dostupné na www: &lt;</w:t>
      </w:r>
      <w:hyperlink r:id="rId5" w:history="1">
        <w:r w:rsidRPr="00A84CD1">
          <w:rPr>
            <w:sz w:val="20"/>
            <w:szCs w:val="20"/>
          </w:rPr>
          <w:t>http://www.factum.cz/focus-group.html</w:t>
        </w:r>
      </w:hyperlink>
      <w:r w:rsidRPr="00A84CD1">
        <w:rPr>
          <w:sz w:val="20"/>
          <w:szCs w:val="20"/>
        </w:rPr>
        <w:t>&gt; (cit 2009)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FORET</w:t>
      </w:r>
      <w:proofErr w:type="spellEnd"/>
      <w:r w:rsidRPr="00A84CD1">
        <w:rPr>
          <w:caps/>
          <w:sz w:val="20"/>
          <w:szCs w:val="20"/>
        </w:rPr>
        <w:t xml:space="preserve">, M., STÁVKOVÁ, J. </w:t>
      </w:r>
      <w:r w:rsidRPr="00A84CD1">
        <w:rPr>
          <w:sz w:val="20"/>
          <w:szCs w:val="20"/>
        </w:rPr>
        <w:t xml:space="preserve">Marketingový výzkum. Praha: </w:t>
      </w:r>
      <w:proofErr w:type="spellStart"/>
      <w:r w:rsidRPr="00A84CD1">
        <w:rPr>
          <w:sz w:val="20"/>
          <w:szCs w:val="20"/>
        </w:rPr>
        <w:t>Grada</w:t>
      </w:r>
      <w:proofErr w:type="spellEnd"/>
      <w:r w:rsidRPr="00A84CD1">
        <w:rPr>
          <w:sz w:val="20"/>
          <w:szCs w:val="20"/>
        </w:rPr>
        <w:t xml:space="preserve">, 2003,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80-247-0358-8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Gavora</w:t>
      </w:r>
      <w:proofErr w:type="spellEnd"/>
      <w:r w:rsidRPr="00A84CD1">
        <w:rPr>
          <w:caps/>
          <w:sz w:val="20"/>
          <w:szCs w:val="20"/>
        </w:rPr>
        <w:t>, P</w:t>
      </w:r>
      <w:r w:rsidRPr="00A84CD1">
        <w:rPr>
          <w:sz w:val="20"/>
          <w:szCs w:val="20"/>
        </w:rPr>
        <w:t xml:space="preserve">. Úvod do pedagogického výzkumu. Brno: </w:t>
      </w:r>
      <w:proofErr w:type="spellStart"/>
      <w:r w:rsidRPr="00A84CD1">
        <w:rPr>
          <w:sz w:val="20"/>
          <w:szCs w:val="20"/>
        </w:rPr>
        <w:t>Paido</w:t>
      </w:r>
      <w:proofErr w:type="spellEnd"/>
      <w:r w:rsidRPr="00A84CD1">
        <w:rPr>
          <w:sz w:val="20"/>
          <w:szCs w:val="20"/>
        </w:rPr>
        <w:t xml:space="preserve">, 2000,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80-85931-79-6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Hague</w:t>
      </w:r>
      <w:proofErr w:type="spellEnd"/>
      <w:r w:rsidRPr="00A84CD1">
        <w:rPr>
          <w:caps/>
          <w:sz w:val="20"/>
          <w:szCs w:val="20"/>
        </w:rPr>
        <w:t>, P.</w:t>
      </w:r>
      <w:r w:rsidRPr="00A84CD1">
        <w:rPr>
          <w:sz w:val="20"/>
          <w:szCs w:val="20"/>
        </w:rPr>
        <w:t xml:space="preserve"> Průzkum trhu. Brno: </w:t>
      </w:r>
      <w:proofErr w:type="spellStart"/>
      <w:r w:rsidRPr="00A84CD1">
        <w:rPr>
          <w:sz w:val="20"/>
          <w:szCs w:val="20"/>
        </w:rPr>
        <w:t>Computer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Press</w:t>
      </w:r>
      <w:proofErr w:type="spellEnd"/>
      <w:r w:rsidRPr="00A84CD1">
        <w:rPr>
          <w:sz w:val="20"/>
          <w:szCs w:val="20"/>
        </w:rPr>
        <w:t xml:space="preserve">, 2003,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80-7226-917-8 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Hair</w:t>
      </w:r>
      <w:proofErr w:type="spellEnd"/>
      <w:r w:rsidRPr="00A84CD1">
        <w:rPr>
          <w:caps/>
          <w:sz w:val="20"/>
          <w:szCs w:val="20"/>
        </w:rPr>
        <w:t xml:space="preserve">, </w:t>
      </w:r>
      <w:proofErr w:type="spellStart"/>
      <w:proofErr w:type="gramStart"/>
      <w:r w:rsidRPr="00A84CD1">
        <w:rPr>
          <w:caps/>
          <w:sz w:val="20"/>
          <w:szCs w:val="20"/>
        </w:rPr>
        <w:t>J.F</w:t>
      </w:r>
      <w:proofErr w:type="spellEnd"/>
      <w:r w:rsidRPr="00A84CD1">
        <w:rPr>
          <w:caps/>
          <w:sz w:val="20"/>
          <w:szCs w:val="20"/>
        </w:rPr>
        <w:t>., Bush</w:t>
      </w:r>
      <w:proofErr w:type="gramEnd"/>
      <w:r w:rsidRPr="00A84CD1">
        <w:rPr>
          <w:caps/>
          <w:sz w:val="20"/>
          <w:szCs w:val="20"/>
        </w:rPr>
        <w:t xml:space="preserve">, </w:t>
      </w:r>
      <w:proofErr w:type="spellStart"/>
      <w:r w:rsidRPr="00A84CD1">
        <w:rPr>
          <w:caps/>
          <w:sz w:val="20"/>
          <w:szCs w:val="20"/>
        </w:rPr>
        <w:t>P.R</w:t>
      </w:r>
      <w:proofErr w:type="spellEnd"/>
      <w:r w:rsidRPr="00A84CD1">
        <w:rPr>
          <w:caps/>
          <w:sz w:val="20"/>
          <w:szCs w:val="20"/>
        </w:rPr>
        <w:t xml:space="preserve">., </w:t>
      </w:r>
      <w:proofErr w:type="spellStart"/>
      <w:r w:rsidRPr="00A84CD1">
        <w:rPr>
          <w:caps/>
          <w:sz w:val="20"/>
          <w:szCs w:val="20"/>
        </w:rPr>
        <w:t>Ortinau</w:t>
      </w:r>
      <w:proofErr w:type="spellEnd"/>
      <w:r w:rsidRPr="00A84CD1">
        <w:rPr>
          <w:caps/>
          <w:sz w:val="20"/>
          <w:szCs w:val="20"/>
        </w:rPr>
        <w:t xml:space="preserve">, </w:t>
      </w:r>
      <w:proofErr w:type="spellStart"/>
      <w:r w:rsidRPr="00A84CD1">
        <w:rPr>
          <w:caps/>
          <w:sz w:val="20"/>
          <w:szCs w:val="20"/>
        </w:rPr>
        <w:t>J.D</w:t>
      </w:r>
      <w:proofErr w:type="spellEnd"/>
      <w:r w:rsidRPr="00A84CD1">
        <w:rPr>
          <w:caps/>
          <w:sz w:val="20"/>
          <w:szCs w:val="20"/>
        </w:rPr>
        <w:t>.</w:t>
      </w:r>
      <w:r w:rsidRPr="00A84CD1">
        <w:rPr>
          <w:sz w:val="20"/>
          <w:szCs w:val="20"/>
        </w:rPr>
        <w:t xml:space="preserve"> Marketing </w:t>
      </w:r>
      <w:proofErr w:type="spellStart"/>
      <w:r w:rsidRPr="00A84CD1">
        <w:rPr>
          <w:sz w:val="20"/>
          <w:szCs w:val="20"/>
        </w:rPr>
        <w:t>research</w:t>
      </w:r>
      <w:proofErr w:type="spellEnd"/>
      <w:r w:rsidRPr="00A84CD1">
        <w:rPr>
          <w:sz w:val="20"/>
          <w:szCs w:val="20"/>
        </w:rPr>
        <w:t xml:space="preserve">: a </w:t>
      </w:r>
      <w:proofErr w:type="spellStart"/>
      <w:r w:rsidRPr="00A84CD1">
        <w:rPr>
          <w:sz w:val="20"/>
          <w:szCs w:val="20"/>
        </w:rPr>
        <w:t>practical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approach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for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the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new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milenium</w:t>
      </w:r>
      <w:proofErr w:type="spellEnd"/>
      <w:r w:rsidRPr="00A84CD1">
        <w:rPr>
          <w:sz w:val="20"/>
          <w:szCs w:val="20"/>
        </w:rPr>
        <w:t xml:space="preserve">. </w:t>
      </w:r>
      <w:proofErr w:type="spellStart"/>
      <w:r w:rsidRPr="00A84CD1">
        <w:rPr>
          <w:sz w:val="20"/>
          <w:szCs w:val="20"/>
        </w:rPr>
        <w:t>McGraw</w:t>
      </w:r>
      <w:proofErr w:type="spellEnd"/>
      <w:r w:rsidRPr="00A84CD1">
        <w:rPr>
          <w:sz w:val="20"/>
          <w:szCs w:val="20"/>
        </w:rPr>
        <w:t>-</w:t>
      </w:r>
      <w:proofErr w:type="spellStart"/>
      <w:r w:rsidRPr="00A84CD1">
        <w:rPr>
          <w:sz w:val="20"/>
          <w:szCs w:val="20"/>
        </w:rPr>
        <w:t>Hill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Higher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Education</w:t>
      </w:r>
      <w:proofErr w:type="spellEnd"/>
      <w:r w:rsidRPr="00A84CD1">
        <w:rPr>
          <w:sz w:val="20"/>
          <w:szCs w:val="20"/>
        </w:rPr>
        <w:t xml:space="preserve">, 2000,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0-256-19555-2</w:t>
      </w:r>
    </w:p>
    <w:p w:rsidR="00A84CD1" w:rsidRPr="00A84CD1" w:rsidRDefault="00A84CD1" w:rsidP="00A84CD1">
      <w:pPr>
        <w:pStyle w:val="Zkladntext"/>
        <w:rPr>
          <w:sz w:val="20"/>
          <w:szCs w:val="20"/>
        </w:rPr>
      </w:pPr>
      <w:proofErr w:type="spellStart"/>
      <w:r w:rsidRPr="00A84CD1">
        <w:rPr>
          <w:sz w:val="20"/>
          <w:szCs w:val="20"/>
        </w:rPr>
        <w:t>KOTLER</w:t>
      </w:r>
      <w:proofErr w:type="spellEnd"/>
      <w:r w:rsidRPr="00A84CD1">
        <w:rPr>
          <w:sz w:val="20"/>
          <w:szCs w:val="20"/>
        </w:rPr>
        <w:t xml:space="preserve">, P., KELLER, </w:t>
      </w:r>
      <w:proofErr w:type="gramStart"/>
      <w:r w:rsidRPr="00A84CD1">
        <w:rPr>
          <w:sz w:val="20"/>
          <w:szCs w:val="20"/>
        </w:rPr>
        <w:t>K.L.</w:t>
      </w:r>
      <w:proofErr w:type="gramEnd"/>
      <w:r w:rsidRPr="00A84CD1">
        <w:rPr>
          <w:sz w:val="20"/>
          <w:szCs w:val="20"/>
        </w:rPr>
        <w:t xml:space="preserve"> Marketing management. Praha: </w:t>
      </w:r>
      <w:proofErr w:type="spellStart"/>
      <w:r w:rsidRPr="00A84CD1">
        <w:rPr>
          <w:sz w:val="20"/>
          <w:szCs w:val="20"/>
        </w:rPr>
        <w:t>Grada</w:t>
      </w:r>
      <w:proofErr w:type="spellEnd"/>
      <w:r w:rsidRPr="00A84CD1">
        <w:rPr>
          <w:sz w:val="20"/>
          <w:szCs w:val="20"/>
        </w:rPr>
        <w:t xml:space="preserve">, 2007,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978-80-247-1359-5</w:t>
      </w:r>
    </w:p>
    <w:p w:rsidR="00A84CD1" w:rsidRPr="00A84CD1" w:rsidRDefault="00A84CD1" w:rsidP="00A84CD1">
      <w:pPr>
        <w:pStyle w:val="Zkladntext"/>
        <w:rPr>
          <w:sz w:val="20"/>
          <w:szCs w:val="20"/>
        </w:rPr>
      </w:pPr>
      <w:proofErr w:type="spellStart"/>
      <w:r w:rsidRPr="00A84CD1">
        <w:rPr>
          <w:sz w:val="20"/>
          <w:szCs w:val="20"/>
        </w:rPr>
        <w:t>McNAMARA</w:t>
      </w:r>
      <w:proofErr w:type="spellEnd"/>
      <w:r w:rsidRPr="00A84CD1">
        <w:rPr>
          <w:sz w:val="20"/>
          <w:szCs w:val="20"/>
        </w:rPr>
        <w:t xml:space="preserve">, C. Basic </w:t>
      </w:r>
      <w:proofErr w:type="spellStart"/>
      <w:r w:rsidRPr="00A84CD1">
        <w:rPr>
          <w:sz w:val="20"/>
          <w:szCs w:val="20"/>
        </w:rPr>
        <w:t>of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Conducting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Focus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Groups</w:t>
      </w:r>
      <w:proofErr w:type="spellEnd"/>
      <w:r w:rsidRPr="00A84CD1">
        <w:rPr>
          <w:sz w:val="20"/>
          <w:szCs w:val="20"/>
        </w:rPr>
        <w:t xml:space="preserve"> (online) Free Management </w:t>
      </w:r>
      <w:proofErr w:type="spellStart"/>
      <w:r w:rsidRPr="00A84CD1">
        <w:rPr>
          <w:sz w:val="20"/>
          <w:szCs w:val="20"/>
        </w:rPr>
        <w:t>Library</w:t>
      </w:r>
      <w:proofErr w:type="spellEnd"/>
      <w:r w:rsidRPr="00A84CD1">
        <w:rPr>
          <w:sz w:val="20"/>
          <w:szCs w:val="20"/>
        </w:rPr>
        <w:t xml:space="preserve">. Dostupné na www. </w:t>
      </w:r>
      <w:r w:rsidRPr="00A84CD1">
        <w:rPr>
          <w:bCs w:val="0"/>
          <w:sz w:val="20"/>
          <w:szCs w:val="20"/>
        </w:rPr>
        <w:t>&lt;</w:t>
      </w:r>
      <w:hyperlink r:id="rId6" w:history="1">
        <w:r w:rsidRPr="00A84CD1">
          <w:rPr>
            <w:bCs w:val="0"/>
            <w:sz w:val="20"/>
            <w:szCs w:val="20"/>
          </w:rPr>
          <w:t>http://managementhelp.org/evaluatn/focusgrp.htm</w:t>
        </w:r>
      </w:hyperlink>
      <w:r w:rsidRPr="00A84CD1">
        <w:rPr>
          <w:sz w:val="20"/>
          <w:szCs w:val="20"/>
        </w:rPr>
        <w:t>&gt; (cit 2009)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Přibová</w:t>
      </w:r>
      <w:proofErr w:type="spellEnd"/>
      <w:r w:rsidRPr="00A84CD1">
        <w:rPr>
          <w:caps/>
          <w:sz w:val="20"/>
          <w:szCs w:val="20"/>
        </w:rPr>
        <w:t>, M</w:t>
      </w:r>
      <w:r w:rsidRPr="00A84CD1">
        <w:rPr>
          <w:sz w:val="20"/>
          <w:szCs w:val="20"/>
        </w:rPr>
        <w:t xml:space="preserve">. a kol. Marketingový výzkum v praxi. Praha: </w:t>
      </w:r>
      <w:proofErr w:type="spellStart"/>
      <w:r w:rsidRPr="00A84CD1">
        <w:rPr>
          <w:sz w:val="20"/>
          <w:szCs w:val="20"/>
        </w:rPr>
        <w:t>Grada</w:t>
      </w:r>
      <w:proofErr w:type="spellEnd"/>
      <w:r w:rsidRPr="00A84CD1">
        <w:rPr>
          <w:sz w:val="20"/>
          <w:szCs w:val="20"/>
        </w:rPr>
        <w:t xml:space="preserve">, 1996, </w:t>
      </w:r>
      <w:proofErr w:type="spellStart"/>
      <w:r w:rsidRPr="00A84CD1">
        <w:rPr>
          <w:sz w:val="20"/>
          <w:szCs w:val="20"/>
        </w:rPr>
        <w:t>ISBN</w:t>
      </w:r>
      <w:proofErr w:type="spellEnd"/>
      <w:r w:rsidRPr="00A84CD1">
        <w:rPr>
          <w:sz w:val="20"/>
          <w:szCs w:val="20"/>
        </w:rPr>
        <w:t xml:space="preserve"> 80-7169-299-9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caps/>
          <w:sz w:val="20"/>
          <w:szCs w:val="20"/>
        </w:rPr>
        <w:t>Vojnovičová</w:t>
      </w:r>
      <w:proofErr w:type="spellEnd"/>
      <w:r w:rsidRPr="00A84CD1">
        <w:rPr>
          <w:caps/>
          <w:sz w:val="20"/>
          <w:szCs w:val="20"/>
        </w:rPr>
        <w:t>, N.</w:t>
      </w:r>
      <w:r w:rsidRPr="00A84CD1">
        <w:rPr>
          <w:sz w:val="20"/>
          <w:szCs w:val="20"/>
        </w:rPr>
        <w:t xml:space="preserve"> 7 kroků k dokonalé </w:t>
      </w:r>
      <w:proofErr w:type="spellStart"/>
      <w:r w:rsidRPr="00A84CD1">
        <w:rPr>
          <w:sz w:val="20"/>
          <w:szCs w:val="20"/>
        </w:rPr>
        <w:t>FG</w:t>
      </w:r>
      <w:proofErr w:type="spellEnd"/>
      <w:r w:rsidRPr="00A84CD1">
        <w:rPr>
          <w:sz w:val="20"/>
          <w:szCs w:val="20"/>
        </w:rPr>
        <w:t xml:space="preserve">. Praha: </w:t>
      </w:r>
      <w:proofErr w:type="spellStart"/>
      <w:r w:rsidRPr="00A84CD1">
        <w:rPr>
          <w:sz w:val="20"/>
          <w:szCs w:val="20"/>
        </w:rPr>
        <w:t>SPSS</w:t>
      </w:r>
      <w:proofErr w:type="spellEnd"/>
      <w:r w:rsidRPr="00A84CD1">
        <w:rPr>
          <w:sz w:val="20"/>
          <w:szCs w:val="20"/>
        </w:rPr>
        <w:t xml:space="preserve"> centrum výuky, 2003</w:t>
      </w:r>
    </w:p>
    <w:p w:rsidR="00A84CD1" w:rsidRPr="00A84CD1" w:rsidRDefault="00A84CD1" w:rsidP="00A84CD1">
      <w:pPr>
        <w:rPr>
          <w:sz w:val="20"/>
          <w:szCs w:val="20"/>
        </w:rPr>
      </w:pPr>
      <w:proofErr w:type="spellStart"/>
      <w:r w:rsidRPr="00A84CD1">
        <w:rPr>
          <w:sz w:val="20"/>
          <w:szCs w:val="20"/>
        </w:rPr>
        <w:t>Wikipedia</w:t>
      </w:r>
      <w:proofErr w:type="spellEnd"/>
      <w:r w:rsidRPr="00A84CD1">
        <w:rPr>
          <w:sz w:val="20"/>
          <w:szCs w:val="20"/>
        </w:rPr>
        <w:t xml:space="preserve">: </w:t>
      </w:r>
      <w:proofErr w:type="spellStart"/>
      <w:r w:rsidRPr="00A84CD1">
        <w:rPr>
          <w:sz w:val="20"/>
          <w:szCs w:val="20"/>
        </w:rPr>
        <w:t>Focus</w:t>
      </w:r>
      <w:proofErr w:type="spellEnd"/>
      <w:r w:rsidRPr="00A84CD1">
        <w:rPr>
          <w:sz w:val="20"/>
          <w:szCs w:val="20"/>
        </w:rPr>
        <w:t xml:space="preserve"> </w:t>
      </w:r>
      <w:proofErr w:type="spellStart"/>
      <w:r w:rsidRPr="00A84CD1">
        <w:rPr>
          <w:sz w:val="20"/>
          <w:szCs w:val="20"/>
        </w:rPr>
        <w:t>Groups</w:t>
      </w:r>
      <w:proofErr w:type="spellEnd"/>
      <w:r w:rsidRPr="00A84CD1">
        <w:rPr>
          <w:sz w:val="20"/>
          <w:szCs w:val="20"/>
        </w:rPr>
        <w:t xml:space="preserve"> (online) Dostupné na www: &lt;</w:t>
      </w:r>
      <w:hyperlink r:id="rId7" w:history="1">
        <w:r w:rsidRPr="00A84CD1">
          <w:rPr>
            <w:sz w:val="20"/>
            <w:szCs w:val="20"/>
          </w:rPr>
          <w:t>http://cs.wikipedia.org/wiki/Focus_groups</w:t>
        </w:r>
      </w:hyperlink>
      <w:r w:rsidRPr="00A84CD1">
        <w:rPr>
          <w:sz w:val="20"/>
          <w:szCs w:val="20"/>
        </w:rPr>
        <w:t>&gt; (cit 2009)</w:t>
      </w:r>
    </w:p>
    <w:p w:rsidR="00516724" w:rsidRDefault="00A84CD1">
      <w:pPr>
        <w:rPr>
          <w:sz w:val="20"/>
          <w:szCs w:val="20"/>
        </w:rPr>
      </w:pPr>
    </w:p>
    <w:p w:rsidR="00A84CD1" w:rsidRDefault="00A84CD1">
      <w:pPr>
        <w:rPr>
          <w:sz w:val="20"/>
          <w:szCs w:val="20"/>
        </w:rPr>
      </w:pPr>
    </w:p>
    <w:p w:rsidR="00A84CD1" w:rsidRDefault="00A84CD1">
      <w:pPr>
        <w:rPr>
          <w:sz w:val="20"/>
          <w:szCs w:val="20"/>
        </w:rPr>
      </w:pPr>
      <w:r>
        <w:rPr>
          <w:sz w:val="20"/>
          <w:szCs w:val="20"/>
        </w:rPr>
        <w:t xml:space="preserve">Studijní materiál pro: Metodologie vědy pro </w:t>
      </w:r>
      <w:proofErr w:type="spellStart"/>
      <w:r>
        <w:rPr>
          <w:sz w:val="20"/>
          <w:szCs w:val="20"/>
        </w:rPr>
        <w:t>DSP</w:t>
      </w:r>
      <w:proofErr w:type="spellEnd"/>
    </w:p>
    <w:p w:rsidR="00A84CD1" w:rsidRPr="00A84CD1" w:rsidRDefault="00A84CD1">
      <w:pPr>
        <w:rPr>
          <w:sz w:val="20"/>
          <w:szCs w:val="20"/>
        </w:rPr>
      </w:pPr>
      <w:r>
        <w:rPr>
          <w:sz w:val="20"/>
          <w:szCs w:val="20"/>
        </w:rPr>
        <w:t xml:space="preserve">Ludvík </w:t>
      </w:r>
      <w:proofErr w:type="spellStart"/>
      <w:r>
        <w:rPr>
          <w:sz w:val="20"/>
          <w:szCs w:val="20"/>
        </w:rPr>
        <w:t>Eger</w:t>
      </w:r>
      <w:proofErr w:type="spellEnd"/>
      <w:r>
        <w:rPr>
          <w:sz w:val="20"/>
          <w:szCs w:val="20"/>
        </w:rPr>
        <w:t xml:space="preserve"> (Plzeň, 2011)</w:t>
      </w:r>
    </w:p>
    <w:sectPr w:rsidR="00A84CD1" w:rsidRPr="00A84CD1" w:rsidSect="00E26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632BD"/>
    <w:multiLevelType w:val="hybridMultilevel"/>
    <w:tmpl w:val="B2329D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F3B53"/>
    <w:multiLevelType w:val="hybridMultilevel"/>
    <w:tmpl w:val="3044E9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8010F5"/>
    <w:multiLevelType w:val="hybridMultilevel"/>
    <w:tmpl w:val="4E8CBD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4CD1"/>
    <w:rsid w:val="004F02F9"/>
    <w:rsid w:val="005B3F17"/>
    <w:rsid w:val="00A84CD1"/>
    <w:rsid w:val="00E2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84CD1"/>
    <w:pPr>
      <w:jc w:val="both"/>
    </w:pPr>
    <w:rPr>
      <w:bCs/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rsid w:val="00A84CD1"/>
    <w:rPr>
      <w:rFonts w:ascii="Times New Roman" w:eastAsia="Times New Roman" w:hAnsi="Times New Roman" w:cs="Times New Roman"/>
      <w:bCs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Focus_grou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nagementhelp.org/evaluatn/focusgrp.htm" TargetMode="External"/><Relationship Id="rId5" Type="http://schemas.openxmlformats.org/officeDocument/2006/relationships/hyperlink" Target="http://www.factum.cz/focus-group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893</Words>
  <Characters>5270</Characters>
  <Application>Microsoft Office Word</Application>
  <DocSecurity>0</DocSecurity>
  <Lines>43</Lines>
  <Paragraphs>12</Paragraphs>
  <ScaleCrop>false</ScaleCrop>
  <Company>Microsoft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leger</dc:creator>
  <cp:lastModifiedBy>leger</cp:lastModifiedBy>
  <cp:revision>1</cp:revision>
  <dcterms:created xsi:type="dcterms:W3CDTF">2011-11-11T07:35:00Z</dcterms:created>
  <dcterms:modified xsi:type="dcterms:W3CDTF">2011-11-11T07:40:00Z</dcterms:modified>
</cp:coreProperties>
</file>